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0" w:type="auto"/>
        <w:tblInd w:w="-318" w:type="dxa"/>
        <w:tblLook w:val="04A0" w:firstRow="1" w:lastRow="0" w:firstColumn="1" w:lastColumn="0" w:noHBand="0" w:noVBand="1"/>
      </w:tblPr>
      <w:tblGrid>
        <w:gridCol w:w="2285"/>
        <w:gridCol w:w="531"/>
        <w:gridCol w:w="2909"/>
        <w:gridCol w:w="371"/>
        <w:gridCol w:w="754"/>
        <w:gridCol w:w="2530"/>
      </w:tblGrid>
      <w:tr w:rsidR="00AE72C5" w:rsidTr="00F74C5F">
        <w:trPr>
          <w:trHeight w:val="558"/>
        </w:trPr>
        <w:tc>
          <w:tcPr>
            <w:tcW w:w="9450" w:type="dxa"/>
            <w:gridSpan w:val="6"/>
            <w:shd w:val="clear" w:color="auto" w:fill="D9D9D9" w:themeFill="background1" w:themeFillShade="D9"/>
          </w:tcPr>
          <w:p w:rsidR="00AE72C5" w:rsidRDefault="00AE72C5" w:rsidP="00AE72C5">
            <w:pPr>
              <w:pStyle w:val="Nzev"/>
              <w:jc w:val="center"/>
              <w:rPr>
                <w:rFonts w:asciiTheme="minorHAnsi" w:hAnsiTheme="minorHAnsi" w:cs="Aharoni"/>
                <w:b/>
                <w:sz w:val="44"/>
              </w:rPr>
            </w:pPr>
            <w:r w:rsidRPr="00AE72C5">
              <w:rPr>
                <w:rFonts w:asciiTheme="minorHAnsi" w:hAnsiTheme="minorHAnsi" w:cs="Aharoni"/>
                <w:b/>
                <w:sz w:val="44"/>
              </w:rPr>
              <w:t>Karta výzkumného centra</w:t>
            </w:r>
          </w:p>
          <w:p w:rsidR="00AE72C5" w:rsidRPr="00AE72C5" w:rsidRDefault="00AE72C5" w:rsidP="00AE72C5">
            <w:pPr>
              <w:spacing w:after="0"/>
              <w:jc w:val="center"/>
            </w:pPr>
            <w:r>
              <w:t>financovaného z </w:t>
            </w:r>
            <w:r w:rsidR="00E71CB7">
              <w:t>O</w:t>
            </w:r>
            <w:r>
              <w:t xml:space="preserve">peračního programu </w:t>
            </w:r>
            <w:r w:rsidR="00E71CB7">
              <w:t>V</w:t>
            </w:r>
            <w:r>
              <w:t>ýzkum a vývoj pro inovace (OP VaVpI)</w:t>
            </w:r>
          </w:p>
        </w:tc>
      </w:tr>
      <w:tr w:rsidR="0052281E" w:rsidTr="00F74C5F">
        <w:trPr>
          <w:trHeight w:val="277"/>
        </w:trPr>
        <w:tc>
          <w:tcPr>
            <w:tcW w:w="9450" w:type="dxa"/>
            <w:gridSpan w:val="6"/>
            <w:shd w:val="clear" w:color="auto" w:fill="595959" w:themeFill="text1" w:themeFillTint="A6"/>
          </w:tcPr>
          <w:p w:rsidR="0052281E" w:rsidRPr="0052281E" w:rsidRDefault="0052281E" w:rsidP="0052281E">
            <w:pPr>
              <w:spacing w:before="60" w:after="60" w:line="240" w:lineRule="auto"/>
              <w:jc w:val="center"/>
              <w:rPr>
                <w:rFonts w:ascii="Arial" w:hAnsi="Arial" w:cs="Arial"/>
                <w:b/>
              </w:rPr>
            </w:pPr>
            <w:r w:rsidRPr="0052281E">
              <w:rPr>
                <w:rFonts w:ascii="Arial" w:hAnsi="Arial" w:cs="Arial"/>
                <w:b/>
                <w:color w:val="FFFFFF" w:themeColor="background1"/>
                <w:sz w:val="22"/>
              </w:rPr>
              <w:t>Faktografické údaje</w:t>
            </w:r>
          </w:p>
        </w:tc>
      </w:tr>
      <w:tr w:rsidR="00AE72C5" w:rsidTr="00F74C5F">
        <w:trPr>
          <w:trHeight w:val="277"/>
        </w:trPr>
        <w:tc>
          <w:tcPr>
            <w:tcW w:w="2836" w:type="dxa"/>
            <w:gridSpan w:val="2"/>
          </w:tcPr>
          <w:p w:rsidR="00AE72C5" w:rsidRPr="00F74C5F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Název projektu</w:t>
            </w:r>
          </w:p>
        </w:tc>
        <w:tc>
          <w:tcPr>
            <w:tcW w:w="6614" w:type="dxa"/>
            <w:gridSpan w:val="4"/>
          </w:tcPr>
          <w:p w:rsidR="00AE72C5" w:rsidRPr="00A14872" w:rsidRDefault="00CF06D0" w:rsidP="0052281E">
            <w:pPr>
              <w:spacing w:before="12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A14872">
              <w:rPr>
                <w:rFonts w:ascii="Arial" w:hAnsi="Arial" w:cs="Arial"/>
                <w:sz w:val="20"/>
                <w:szCs w:val="20"/>
              </w:rPr>
              <w:t>Západočeské materiálově metalurgické centrum</w:t>
            </w:r>
          </w:p>
        </w:tc>
      </w:tr>
      <w:tr w:rsidR="00E71CB7" w:rsidTr="00F74C5F">
        <w:trPr>
          <w:trHeight w:val="277"/>
        </w:trPr>
        <w:tc>
          <w:tcPr>
            <w:tcW w:w="2836" w:type="dxa"/>
            <w:gridSpan w:val="2"/>
          </w:tcPr>
          <w:p w:rsidR="00E71CB7" w:rsidRPr="00F74C5F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Název příjemce</w:t>
            </w:r>
          </w:p>
        </w:tc>
        <w:tc>
          <w:tcPr>
            <w:tcW w:w="6614" w:type="dxa"/>
            <w:gridSpan w:val="4"/>
          </w:tcPr>
          <w:p w:rsidR="00E71CB7" w:rsidRPr="00A14872" w:rsidRDefault="00CF06D0" w:rsidP="0052281E">
            <w:pPr>
              <w:spacing w:before="12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A14872">
              <w:rPr>
                <w:rFonts w:ascii="Arial" w:hAnsi="Arial" w:cs="Arial"/>
                <w:sz w:val="20"/>
                <w:szCs w:val="20"/>
              </w:rPr>
              <w:t>COMTES FHT a.s.</w:t>
            </w:r>
          </w:p>
        </w:tc>
      </w:tr>
      <w:tr w:rsidR="00E71CB7" w:rsidTr="00F74C5F">
        <w:trPr>
          <w:trHeight w:val="277"/>
        </w:trPr>
        <w:tc>
          <w:tcPr>
            <w:tcW w:w="2836" w:type="dxa"/>
            <w:gridSpan w:val="2"/>
          </w:tcPr>
          <w:p w:rsidR="00E71CB7" w:rsidRPr="00F74C5F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 xml:space="preserve"> Registrační číslo </w:t>
            </w:r>
            <w:r w:rsidR="00F74C5F" w:rsidRPr="00F74C5F">
              <w:rPr>
                <w:rFonts w:asciiTheme="minorHAnsi" w:hAnsiTheme="minorHAnsi" w:cstheme="minorHAnsi"/>
                <w:b/>
                <w:sz w:val="22"/>
              </w:rPr>
              <w:t>p</w:t>
            </w:r>
            <w:r w:rsidRPr="00F74C5F">
              <w:rPr>
                <w:rFonts w:asciiTheme="minorHAnsi" w:hAnsiTheme="minorHAnsi" w:cstheme="minorHAnsi"/>
                <w:b/>
                <w:sz w:val="22"/>
              </w:rPr>
              <w:t>rojektu</w:t>
            </w:r>
          </w:p>
        </w:tc>
        <w:tc>
          <w:tcPr>
            <w:tcW w:w="6614" w:type="dxa"/>
            <w:gridSpan w:val="4"/>
          </w:tcPr>
          <w:p w:rsidR="00E71CB7" w:rsidRPr="00A14872" w:rsidRDefault="00CF06D0" w:rsidP="0052281E">
            <w:pPr>
              <w:spacing w:before="12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A14872">
              <w:rPr>
                <w:rFonts w:ascii="Arial" w:hAnsi="Arial" w:cs="Arial"/>
                <w:sz w:val="20"/>
                <w:szCs w:val="20"/>
              </w:rPr>
              <w:t>CZ.1.05/2.1.00/03.0077</w:t>
            </w:r>
          </w:p>
        </w:tc>
      </w:tr>
      <w:tr w:rsidR="00F74C5F" w:rsidTr="00F74C5F">
        <w:trPr>
          <w:trHeight w:val="277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Sídlo příjemce</w:t>
            </w:r>
          </w:p>
        </w:tc>
        <w:tc>
          <w:tcPr>
            <w:tcW w:w="6614" w:type="dxa"/>
            <w:gridSpan w:val="4"/>
          </w:tcPr>
          <w:p w:rsidR="00F74C5F" w:rsidRPr="00A14872" w:rsidRDefault="00CF06D0" w:rsidP="0052281E">
            <w:pPr>
              <w:spacing w:before="12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A14872">
              <w:rPr>
                <w:rFonts w:ascii="Arial" w:hAnsi="Arial" w:cs="Arial"/>
                <w:sz w:val="20"/>
                <w:szCs w:val="20"/>
              </w:rPr>
              <w:t>Průmyslová 995, 334 41, Dobřany         </w:t>
            </w:r>
          </w:p>
        </w:tc>
      </w:tr>
      <w:tr w:rsidR="00F74C5F" w:rsidTr="00F74C5F">
        <w:trPr>
          <w:trHeight w:val="277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Číslo a název výzvy</w:t>
            </w:r>
          </w:p>
        </w:tc>
        <w:tc>
          <w:tcPr>
            <w:tcW w:w="6614" w:type="dxa"/>
            <w:gridSpan w:val="4"/>
          </w:tcPr>
          <w:p w:rsidR="00F74C5F" w:rsidRPr="00A14872" w:rsidRDefault="00CF06D0" w:rsidP="0052281E">
            <w:pPr>
              <w:spacing w:before="120" w:after="6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14872">
              <w:rPr>
                <w:rFonts w:cs="Arial"/>
                <w:sz w:val="20"/>
                <w:szCs w:val="20"/>
              </w:rPr>
              <w:t>2.2  Regionální</w:t>
            </w:r>
            <w:proofErr w:type="gramEnd"/>
            <w:r w:rsidRPr="00A14872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A14872">
              <w:rPr>
                <w:rFonts w:cs="Arial"/>
                <w:sz w:val="20"/>
                <w:szCs w:val="20"/>
              </w:rPr>
              <w:t>VaV</w:t>
            </w:r>
            <w:proofErr w:type="spellEnd"/>
            <w:r w:rsidRPr="00A14872">
              <w:rPr>
                <w:rFonts w:cs="Arial"/>
                <w:sz w:val="20"/>
                <w:szCs w:val="20"/>
              </w:rPr>
              <w:t xml:space="preserve"> centra</w:t>
            </w:r>
          </w:p>
        </w:tc>
      </w:tr>
      <w:tr w:rsidR="00F74C5F" w:rsidTr="00F74C5F">
        <w:trPr>
          <w:trHeight w:val="277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Datum podpisu Rozhodnutí</w:t>
            </w:r>
          </w:p>
        </w:tc>
        <w:tc>
          <w:tcPr>
            <w:tcW w:w="6614" w:type="dxa"/>
            <w:gridSpan w:val="4"/>
          </w:tcPr>
          <w:p w:rsidR="00F74C5F" w:rsidRPr="00A14872" w:rsidRDefault="00C11CFF" w:rsidP="0052281E">
            <w:pPr>
              <w:spacing w:before="12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A14872">
              <w:rPr>
                <w:rFonts w:ascii="Arial" w:hAnsi="Arial" w:cs="Arial"/>
                <w:sz w:val="20"/>
                <w:szCs w:val="20"/>
              </w:rPr>
              <w:t>20. 12. 2010</w:t>
            </w:r>
          </w:p>
        </w:tc>
      </w:tr>
      <w:tr w:rsidR="00F74C5F" w:rsidTr="00F74C5F">
        <w:trPr>
          <w:trHeight w:val="623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="Arial" w:hAnsi="Arial" w:cs="Arial"/>
                <w:b/>
                <w:sz w:val="20"/>
              </w:rPr>
              <w:t>Období realizace projektu</w:t>
            </w:r>
          </w:p>
        </w:tc>
        <w:tc>
          <w:tcPr>
            <w:tcW w:w="3307" w:type="dxa"/>
            <w:gridSpan w:val="2"/>
          </w:tcPr>
          <w:p w:rsidR="00E20092" w:rsidRDefault="00E20092" w:rsidP="00526313">
            <w:pPr>
              <w:spacing w:before="120" w:after="60" w:line="240" w:lineRule="auto"/>
              <w:contextualSpacing/>
              <w:rPr>
                <w:sz w:val="18"/>
              </w:rPr>
            </w:pPr>
          </w:p>
          <w:p w:rsidR="00F74C5F" w:rsidRPr="00AA442B" w:rsidRDefault="00F74C5F" w:rsidP="00526313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 xml:space="preserve">Datum zahájení </w:t>
            </w:r>
          </w:p>
          <w:p w:rsidR="00F74C5F" w:rsidRDefault="00F74C5F" w:rsidP="00526313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realizace projektu:</w:t>
            </w:r>
            <w:r w:rsidR="00C11CFF">
              <w:rPr>
                <w:sz w:val="18"/>
              </w:rPr>
              <w:t xml:space="preserve"> </w:t>
            </w:r>
            <w:r w:rsidR="00AE22D4" w:rsidRPr="00C11CFF">
              <w:rPr>
                <w:sz w:val="18"/>
              </w:rPr>
              <w:t>01. 01. 2011</w:t>
            </w:r>
          </w:p>
          <w:p w:rsidR="00AA442B" w:rsidRPr="00AA442B" w:rsidRDefault="00AA442B" w:rsidP="00526313">
            <w:pPr>
              <w:spacing w:before="120" w:after="60" w:line="240" w:lineRule="auto"/>
              <w:contextualSpacing/>
              <w:rPr>
                <w:sz w:val="18"/>
              </w:rPr>
            </w:pPr>
          </w:p>
        </w:tc>
        <w:tc>
          <w:tcPr>
            <w:tcW w:w="3307" w:type="dxa"/>
            <w:gridSpan w:val="2"/>
          </w:tcPr>
          <w:p w:rsidR="000F0945" w:rsidRPr="00AA442B" w:rsidRDefault="000F0945" w:rsidP="00526313">
            <w:pPr>
              <w:spacing w:before="120" w:after="0" w:line="240" w:lineRule="auto"/>
              <w:contextualSpacing/>
              <w:rPr>
                <w:sz w:val="18"/>
              </w:rPr>
            </w:pPr>
          </w:p>
          <w:p w:rsidR="00F74C5F" w:rsidRPr="00AA442B" w:rsidRDefault="00F74C5F" w:rsidP="00526313">
            <w:pPr>
              <w:spacing w:before="120" w:after="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 xml:space="preserve">Datum ukončení </w:t>
            </w:r>
          </w:p>
          <w:p w:rsidR="00F74C5F" w:rsidRPr="00AA442B" w:rsidRDefault="00F74C5F" w:rsidP="00526313">
            <w:pPr>
              <w:spacing w:before="120" w:after="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realizace projektu</w:t>
            </w:r>
            <w:r w:rsidR="00526313" w:rsidRPr="00AA442B">
              <w:rPr>
                <w:sz w:val="18"/>
              </w:rPr>
              <w:t>:</w:t>
            </w:r>
            <w:r w:rsidR="00C11CFF">
              <w:rPr>
                <w:sz w:val="18"/>
              </w:rPr>
              <w:t xml:space="preserve"> 31. 12. 2014</w:t>
            </w:r>
          </w:p>
        </w:tc>
      </w:tr>
      <w:tr w:rsidR="00F74C5F" w:rsidTr="00B04EB5">
        <w:trPr>
          <w:trHeight w:val="277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Výše podpory</w:t>
            </w:r>
          </w:p>
        </w:tc>
        <w:tc>
          <w:tcPr>
            <w:tcW w:w="3307" w:type="dxa"/>
            <w:gridSpan w:val="2"/>
          </w:tcPr>
          <w:p w:rsidR="00526313" w:rsidRPr="00AA442B" w:rsidRDefault="00526313" w:rsidP="0052281E">
            <w:pPr>
              <w:spacing w:before="120" w:after="60" w:line="240" w:lineRule="auto"/>
              <w:contextualSpacing/>
              <w:rPr>
                <w:sz w:val="18"/>
              </w:rPr>
            </w:pPr>
          </w:p>
          <w:p w:rsidR="00F74C5F" w:rsidRPr="00AA442B" w:rsidRDefault="00F74C5F" w:rsidP="0052281E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Celková výše dotace v Kč:</w:t>
            </w:r>
          </w:p>
          <w:p w:rsidR="007A62D7" w:rsidRDefault="007A62D7" w:rsidP="0052281E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(částka z </w:t>
            </w:r>
            <w:proofErr w:type="spellStart"/>
            <w:r w:rsidRPr="00AA442B">
              <w:rPr>
                <w:sz w:val="18"/>
              </w:rPr>
              <w:t>RoPD</w:t>
            </w:r>
            <w:proofErr w:type="spellEnd"/>
            <w:r w:rsidRPr="00AA442B">
              <w:rPr>
                <w:sz w:val="18"/>
              </w:rPr>
              <w:t xml:space="preserve"> bez snížení):</w:t>
            </w:r>
          </w:p>
          <w:p w:rsidR="00C860BD" w:rsidRPr="0027112A" w:rsidRDefault="00C860BD" w:rsidP="0027112A">
            <w:pPr>
              <w:spacing w:before="120" w:after="60" w:line="240" w:lineRule="auto"/>
              <w:contextualSpacing/>
              <w:rPr>
                <w:sz w:val="18"/>
              </w:rPr>
            </w:pPr>
            <w:r w:rsidRPr="0027112A">
              <w:rPr>
                <w:sz w:val="18"/>
              </w:rPr>
              <w:t>349 484 175,00</w:t>
            </w:r>
          </w:p>
          <w:p w:rsidR="00C860BD" w:rsidRPr="00AA442B" w:rsidRDefault="00C860BD" w:rsidP="0052281E">
            <w:pPr>
              <w:spacing w:before="120" w:after="60" w:line="240" w:lineRule="auto"/>
              <w:contextualSpacing/>
              <w:rPr>
                <w:sz w:val="18"/>
              </w:rPr>
            </w:pPr>
          </w:p>
        </w:tc>
        <w:tc>
          <w:tcPr>
            <w:tcW w:w="3307" w:type="dxa"/>
            <w:gridSpan w:val="2"/>
          </w:tcPr>
          <w:p w:rsidR="00F3436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Podíl ze státního rozpočtu v CZK (15 %):</w:t>
            </w:r>
          </w:p>
          <w:p w:rsidR="00F34368" w:rsidRPr="00AA442B" w:rsidRDefault="0027112A" w:rsidP="00F34368">
            <w:pPr>
              <w:spacing w:before="60" w:after="60" w:line="240" w:lineRule="auto"/>
              <w:rPr>
                <w:sz w:val="18"/>
              </w:rPr>
            </w:pPr>
            <w:r w:rsidRPr="0027112A">
              <w:rPr>
                <w:sz w:val="18"/>
              </w:rPr>
              <w:t>52 422 626,25</w:t>
            </w:r>
          </w:p>
          <w:p w:rsidR="00F74C5F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Podíl z EU v  CZK  (85 %):</w:t>
            </w:r>
          </w:p>
          <w:p w:rsidR="00F34368" w:rsidRPr="00AA442B" w:rsidRDefault="0027112A" w:rsidP="00F34368">
            <w:pPr>
              <w:spacing w:before="60" w:after="60" w:line="240" w:lineRule="auto"/>
              <w:rPr>
                <w:sz w:val="18"/>
              </w:rPr>
            </w:pPr>
            <w:r w:rsidRPr="0027112A">
              <w:rPr>
                <w:sz w:val="18"/>
              </w:rPr>
              <w:t>297 061 548,75</w:t>
            </w:r>
          </w:p>
        </w:tc>
      </w:tr>
      <w:tr w:rsidR="00F34368" w:rsidTr="000A341F">
        <w:trPr>
          <w:trHeight w:val="277"/>
        </w:trPr>
        <w:tc>
          <w:tcPr>
            <w:tcW w:w="2836" w:type="dxa"/>
            <w:gridSpan w:val="2"/>
          </w:tcPr>
          <w:p w:rsidR="00F34368" w:rsidRDefault="00F34368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="Arial" w:hAnsi="Arial" w:cs="Arial"/>
                <w:b/>
                <w:sz w:val="20"/>
              </w:rPr>
              <w:t>Struktura výdajů</w:t>
            </w:r>
          </w:p>
        </w:tc>
        <w:tc>
          <w:tcPr>
            <w:tcW w:w="6614" w:type="dxa"/>
            <w:gridSpan w:val="4"/>
          </w:tcPr>
          <w:p w:rsidR="00F34368" w:rsidRPr="00AA442B" w:rsidRDefault="0018459D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Stavební část:</w:t>
            </w:r>
            <w:r w:rsidR="0027112A">
              <w:rPr>
                <w:sz w:val="18"/>
              </w:rPr>
              <w:t xml:space="preserve"> </w:t>
            </w:r>
            <w:r w:rsidR="0027112A" w:rsidRPr="0027112A">
              <w:rPr>
                <w:sz w:val="18"/>
              </w:rPr>
              <w:t>79 490 772,18</w:t>
            </w:r>
          </w:p>
          <w:p w:rsidR="00F3436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Přístrojové vybavení</w:t>
            </w:r>
            <w:r w:rsidR="0018459D" w:rsidRPr="00AA442B">
              <w:rPr>
                <w:sz w:val="18"/>
              </w:rPr>
              <w:t>:</w:t>
            </w:r>
            <w:r w:rsidR="0027112A">
              <w:t xml:space="preserve"> </w:t>
            </w:r>
            <w:r w:rsidR="0027112A" w:rsidRPr="0027112A">
              <w:rPr>
                <w:sz w:val="18"/>
              </w:rPr>
              <w:t>200 648 267,12</w:t>
            </w:r>
            <w:r w:rsidR="0027112A">
              <w:rPr>
                <w:sz w:val="18"/>
              </w:rPr>
              <w:t xml:space="preserve"> Kč</w:t>
            </w:r>
          </w:p>
          <w:p w:rsidR="00F3436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Mzdové výdaje</w:t>
            </w:r>
            <w:r w:rsidR="0018459D" w:rsidRPr="00AA442B">
              <w:rPr>
                <w:sz w:val="18"/>
              </w:rPr>
              <w:t>:</w:t>
            </w:r>
            <w:r w:rsidR="0027112A">
              <w:rPr>
                <w:sz w:val="18"/>
              </w:rPr>
              <w:t xml:space="preserve"> </w:t>
            </w:r>
            <w:r w:rsidR="0027112A" w:rsidRPr="0027112A">
              <w:rPr>
                <w:sz w:val="18"/>
              </w:rPr>
              <w:t>38 163 827,00</w:t>
            </w:r>
          </w:p>
          <w:p w:rsidR="00F34368" w:rsidRDefault="00F34368" w:rsidP="00F34368">
            <w:pPr>
              <w:spacing w:before="60" w:after="60" w:line="240" w:lineRule="auto"/>
              <w:rPr>
                <w:sz w:val="16"/>
              </w:rPr>
            </w:pPr>
            <w:r w:rsidRPr="00AA442B">
              <w:rPr>
                <w:sz w:val="18"/>
              </w:rPr>
              <w:t>Ostatní</w:t>
            </w:r>
            <w:r w:rsidR="0018459D" w:rsidRPr="00AA442B">
              <w:rPr>
                <w:sz w:val="18"/>
              </w:rPr>
              <w:t>:</w:t>
            </w:r>
            <w:r w:rsidR="0027112A">
              <w:rPr>
                <w:sz w:val="18"/>
              </w:rPr>
              <w:t xml:space="preserve"> </w:t>
            </w:r>
            <w:r w:rsidR="0027112A" w:rsidRPr="0027112A">
              <w:rPr>
                <w:sz w:val="18"/>
              </w:rPr>
              <w:t>31 052 092,70</w:t>
            </w:r>
          </w:p>
        </w:tc>
      </w:tr>
      <w:tr w:rsidR="008353DD" w:rsidTr="008353DD">
        <w:trPr>
          <w:trHeight w:val="1116"/>
        </w:trPr>
        <w:tc>
          <w:tcPr>
            <w:tcW w:w="2836" w:type="dxa"/>
            <w:gridSpan w:val="2"/>
          </w:tcPr>
          <w:p w:rsidR="008353DD" w:rsidRDefault="008353DD" w:rsidP="008353DD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Stručný popis projektu</w:t>
            </w:r>
          </w:p>
          <w:p w:rsidR="008353DD" w:rsidRDefault="008353DD" w:rsidP="008353DD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16"/>
              </w:rPr>
              <w:t>(zhruba 250 znaků</w:t>
            </w:r>
            <w:r w:rsidR="00FD3750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6614" w:type="dxa"/>
            <w:gridSpan w:val="4"/>
          </w:tcPr>
          <w:p w:rsidR="008353DD" w:rsidRDefault="001A0AA3" w:rsidP="001A0AA3">
            <w:pPr>
              <w:spacing w:before="60" w:after="60" w:line="240" w:lineRule="auto"/>
              <w:rPr>
                <w:sz w:val="16"/>
              </w:rPr>
            </w:pPr>
            <w:r w:rsidRPr="001A0AA3">
              <w:rPr>
                <w:sz w:val="16"/>
              </w:rPr>
              <w:t xml:space="preserve">Projekt Západočeské materiálově metalurgické centrum (ZMMC) je zaměřen na </w:t>
            </w:r>
            <w:r>
              <w:rPr>
                <w:sz w:val="16"/>
              </w:rPr>
              <w:t xml:space="preserve">vybudování silného regionálního </w:t>
            </w:r>
            <w:r w:rsidRPr="001A0AA3">
              <w:rPr>
                <w:sz w:val="16"/>
              </w:rPr>
              <w:t>centra výzkumu a vývoje (</w:t>
            </w:r>
            <w:proofErr w:type="spellStart"/>
            <w:r w:rsidRPr="001A0AA3">
              <w:rPr>
                <w:sz w:val="16"/>
              </w:rPr>
              <w:t>VaV</w:t>
            </w:r>
            <w:proofErr w:type="spellEnd"/>
            <w:r w:rsidRPr="001A0AA3">
              <w:rPr>
                <w:sz w:val="16"/>
              </w:rPr>
              <w:t>) moderních kovových materiálů, technologie jeji</w:t>
            </w:r>
            <w:r>
              <w:rPr>
                <w:sz w:val="16"/>
              </w:rPr>
              <w:t xml:space="preserve">ch výroby a zpracování a jejich </w:t>
            </w:r>
            <w:r w:rsidRPr="001A0AA3">
              <w:rPr>
                <w:sz w:val="16"/>
              </w:rPr>
              <w:t>úspěšné uplatnění ve strojírenských výrobcích v ČR i zahraničí. Z hlediska DZS</w:t>
            </w:r>
            <w:r w:rsidR="001F2EE1">
              <w:rPr>
                <w:sz w:val="16"/>
              </w:rPr>
              <w:t>V je centrum te</w:t>
            </w:r>
            <w:r>
              <w:rPr>
                <w:sz w:val="16"/>
              </w:rPr>
              <w:t xml:space="preserve">maticky zaměřeno </w:t>
            </w:r>
            <w:r w:rsidRPr="001A0AA3">
              <w:rPr>
                <w:sz w:val="16"/>
              </w:rPr>
              <w:t>na materiálový výzkum, konkurenceschopné stro</w:t>
            </w:r>
            <w:r>
              <w:rPr>
                <w:sz w:val="16"/>
              </w:rPr>
              <w:t xml:space="preserve">jírenství a energetické zdroje. </w:t>
            </w:r>
            <w:r w:rsidRPr="001A0AA3">
              <w:rPr>
                <w:sz w:val="16"/>
              </w:rPr>
              <w:t>Místem realizace je město Dobřany v Plzeňském kraji. Žadatelem je soukromá výzkumná organizace COM</w:t>
            </w:r>
            <w:r>
              <w:rPr>
                <w:sz w:val="16"/>
              </w:rPr>
              <w:t xml:space="preserve">TES </w:t>
            </w:r>
            <w:r w:rsidRPr="001A0AA3">
              <w:rPr>
                <w:sz w:val="16"/>
              </w:rPr>
              <w:t xml:space="preserve">FHT a.s. se sídlem v Dobřanech, zaměřená na </w:t>
            </w:r>
            <w:proofErr w:type="spellStart"/>
            <w:r w:rsidRPr="001A0AA3">
              <w:rPr>
                <w:sz w:val="16"/>
              </w:rPr>
              <w:t>VaV</w:t>
            </w:r>
            <w:proofErr w:type="spellEnd"/>
            <w:r w:rsidRPr="001A0AA3">
              <w:rPr>
                <w:sz w:val="16"/>
              </w:rPr>
              <w:t xml:space="preserve"> perspektivních materiálů pro s</w:t>
            </w:r>
            <w:r>
              <w:rPr>
                <w:sz w:val="16"/>
              </w:rPr>
              <w:t xml:space="preserve">trojírenství; zvláště v oblasti </w:t>
            </w:r>
            <w:r w:rsidRPr="001A0AA3">
              <w:rPr>
                <w:sz w:val="16"/>
              </w:rPr>
              <w:t xml:space="preserve">materiálových analýz a numerického modelování technolog. </w:t>
            </w:r>
            <w:proofErr w:type="gramStart"/>
            <w:r w:rsidRPr="001A0AA3">
              <w:rPr>
                <w:sz w:val="16"/>
              </w:rPr>
              <w:t>procesů</w:t>
            </w:r>
            <w:proofErr w:type="gramEnd"/>
            <w:r w:rsidRPr="001A0AA3">
              <w:rPr>
                <w:sz w:val="16"/>
              </w:rPr>
              <w:t xml:space="preserve"> patří mezi špičková pracoviště v ČR.</w:t>
            </w:r>
          </w:p>
        </w:tc>
      </w:tr>
      <w:tr w:rsidR="00526313" w:rsidTr="00F00CC3">
        <w:trPr>
          <w:trHeight w:val="277"/>
        </w:trPr>
        <w:tc>
          <w:tcPr>
            <w:tcW w:w="2836" w:type="dxa"/>
            <w:gridSpan w:val="2"/>
          </w:tcPr>
          <w:p w:rsidR="00526313" w:rsidRDefault="00526313" w:rsidP="00F74C5F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Zahájení / ukončení stavby / rekonstrukce </w:t>
            </w:r>
            <w:r w:rsidRPr="00FD3750">
              <w:rPr>
                <w:rFonts w:ascii="Arial" w:hAnsi="Arial" w:cs="Arial"/>
                <w:sz w:val="16"/>
              </w:rPr>
              <w:t>(pokud je relevantní)</w:t>
            </w:r>
          </w:p>
        </w:tc>
        <w:tc>
          <w:tcPr>
            <w:tcW w:w="3307" w:type="dxa"/>
            <w:gridSpan w:val="2"/>
          </w:tcPr>
          <w:p w:rsidR="00526313" w:rsidRDefault="00526313" w:rsidP="00F34368">
            <w:pPr>
              <w:spacing w:before="60" w:after="60" w:line="240" w:lineRule="auto"/>
              <w:rPr>
                <w:sz w:val="18"/>
              </w:rPr>
            </w:pPr>
            <w:r w:rsidRPr="00E20092">
              <w:rPr>
                <w:sz w:val="18"/>
              </w:rPr>
              <w:t>Datum</w:t>
            </w:r>
            <w:r w:rsidR="00002DBE">
              <w:rPr>
                <w:sz w:val="18"/>
              </w:rPr>
              <w:t>:</w:t>
            </w:r>
          </w:p>
          <w:p w:rsidR="00D32B9E" w:rsidRPr="00E20092" w:rsidRDefault="00D32B9E" w:rsidP="00F34368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27. 1. 2012</w:t>
            </w:r>
          </w:p>
        </w:tc>
        <w:tc>
          <w:tcPr>
            <w:tcW w:w="3307" w:type="dxa"/>
            <w:gridSpan w:val="2"/>
          </w:tcPr>
          <w:p w:rsidR="00526313" w:rsidRDefault="00002DBE" w:rsidP="00F34368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Generální dodavatel:</w:t>
            </w:r>
          </w:p>
          <w:p w:rsidR="00262403" w:rsidRPr="00A14872" w:rsidRDefault="00262403" w:rsidP="00262403">
            <w:pPr>
              <w:spacing w:before="60" w:after="60" w:line="240" w:lineRule="auto"/>
              <w:rPr>
                <w:sz w:val="20"/>
                <w:szCs w:val="20"/>
              </w:rPr>
            </w:pPr>
            <w:r w:rsidRPr="00A14872">
              <w:rPr>
                <w:rFonts w:ascii="Arial" w:hAnsi="Arial" w:cs="Arial"/>
                <w:sz w:val="20"/>
                <w:szCs w:val="20"/>
              </w:rPr>
              <w:t>BOGL a KRÝSL, k. s.</w:t>
            </w:r>
          </w:p>
        </w:tc>
      </w:tr>
      <w:tr w:rsidR="008353DD" w:rsidTr="00C123B0">
        <w:trPr>
          <w:trHeight w:val="2542"/>
        </w:trPr>
        <w:tc>
          <w:tcPr>
            <w:tcW w:w="2836" w:type="dxa"/>
            <w:gridSpan w:val="2"/>
          </w:tcPr>
          <w:p w:rsidR="008353DD" w:rsidRDefault="00737A93" w:rsidP="00FD3750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Výstupy projektu</w:t>
            </w:r>
            <w:r w:rsidR="00FD3750">
              <w:rPr>
                <w:rFonts w:ascii="Arial" w:hAnsi="Arial" w:cs="Arial"/>
                <w:b/>
                <w:sz w:val="20"/>
              </w:rPr>
              <w:t xml:space="preserve"> </w:t>
            </w:r>
            <w:r w:rsidR="00FD3750" w:rsidRPr="00FD3750">
              <w:rPr>
                <w:rFonts w:ascii="Arial" w:hAnsi="Arial" w:cs="Arial"/>
                <w:sz w:val="16"/>
              </w:rPr>
              <w:t>(popis hlavních dosažených výs</w:t>
            </w:r>
            <w:r w:rsidR="00FD3750">
              <w:rPr>
                <w:rFonts w:ascii="Arial" w:hAnsi="Arial" w:cs="Arial"/>
                <w:sz w:val="16"/>
              </w:rPr>
              <w:t>tupů včetně uvedení závazných monitorovacích indikátorů</w:t>
            </w:r>
            <w:r w:rsidR="00FD3750" w:rsidRPr="00FD3750">
              <w:rPr>
                <w:rFonts w:ascii="Arial" w:hAnsi="Arial" w:cs="Arial"/>
                <w:sz w:val="16"/>
              </w:rPr>
              <w:t xml:space="preserve"> </w:t>
            </w:r>
            <w:r w:rsidR="00FD3750">
              <w:rPr>
                <w:rFonts w:ascii="Arial" w:hAnsi="Arial" w:cs="Arial"/>
                <w:sz w:val="16"/>
              </w:rPr>
              <w:t>v době ukončení projektu</w:t>
            </w:r>
            <w:r w:rsidR="00FD3750" w:rsidRPr="00FD3750">
              <w:rPr>
                <w:rFonts w:ascii="Arial" w:hAnsi="Arial" w:cs="Arial"/>
                <w:sz w:val="16"/>
              </w:rPr>
              <w:t xml:space="preserve"> plán/skutečnost</w:t>
            </w:r>
            <w:r w:rsidR="00FD3750">
              <w:rPr>
                <w:rFonts w:ascii="Arial" w:hAnsi="Arial" w:cs="Arial"/>
                <w:sz w:val="16"/>
              </w:rPr>
              <w:t xml:space="preserve"> a plán na rok 2015</w:t>
            </w:r>
            <w:r w:rsidR="00FD3750" w:rsidRPr="00FD3750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6614" w:type="dxa"/>
            <w:gridSpan w:val="4"/>
          </w:tcPr>
          <w:p w:rsidR="008353DD" w:rsidRDefault="003F30AF" w:rsidP="004442C9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>Vzhledem k faktu,</w:t>
            </w:r>
            <w:r w:rsidR="00981E20">
              <w:rPr>
                <w:sz w:val="16"/>
              </w:rPr>
              <w:t xml:space="preserve"> že Z</w:t>
            </w:r>
            <w:r>
              <w:rPr>
                <w:sz w:val="16"/>
              </w:rPr>
              <w:t xml:space="preserve">ávěrečná </w:t>
            </w:r>
            <w:r w:rsidR="00981E20">
              <w:rPr>
                <w:sz w:val="16"/>
              </w:rPr>
              <w:t xml:space="preserve">monitorovací zpráva projektu bude předložena až s koncem února 2015, není doposud možné jednoznačně konstatovat, jak se podařilo naplnit výstupy projektu. Doposud si projekt vedl velmi dobře a plánované indikátory v podstatě plní. Problémy dělají projektu absolventi, kteří jsou vázáni na univerzitu. V roce 2013 projekt neplnil plánovanou hodnotu, ale v roce 2014 (alespoň doposud) plní a dokonce překračuje plánovaný počet magisterských absolventů, zdá se tedy, že zavedená opatření mají svůj výsledek. Horší je situace s doktorandy, ty se projektu stále nedaří shánět. </w:t>
            </w:r>
            <w:r w:rsidR="004442C9">
              <w:rPr>
                <w:sz w:val="16"/>
              </w:rPr>
              <w:t>Pokud budou magisterští absolventi pokračovat ve svém studiu dále, dá se předpokládat, že by projekt mohl naplnit hodnotu 2015 u obou indikátorů.</w:t>
            </w:r>
          </w:p>
          <w:p w:rsidR="004442C9" w:rsidRDefault="004442C9" w:rsidP="004442C9">
            <w:pPr>
              <w:spacing w:before="60"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tbl>
            <w:tblPr>
              <w:tblW w:w="0" w:type="auto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627"/>
              <w:gridCol w:w="789"/>
              <w:gridCol w:w="3521"/>
              <w:gridCol w:w="789"/>
            </w:tblGrid>
            <w:tr w:rsidR="004442C9" w:rsidRPr="00A942C0" w:rsidTr="00FD27CF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442C9" w:rsidRPr="00A942C0" w:rsidRDefault="004442C9" w:rsidP="00A942C0">
                  <w:pPr>
                    <w:spacing w:after="0" w:line="240" w:lineRule="auto"/>
                    <w:ind w:right="4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A942C0">
                    <w:rPr>
                      <w:sz w:val="16"/>
                      <w:szCs w:val="16"/>
                      <w:lang w:eastAsia="cs-CZ"/>
                    </w:rPr>
                    <w:t>MI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442C9" w:rsidRPr="00A942C0" w:rsidRDefault="004442C9" w:rsidP="00A942C0">
                  <w:pPr>
                    <w:spacing w:after="0" w:line="240" w:lineRule="auto"/>
                    <w:ind w:right="4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A942C0">
                    <w:rPr>
                      <w:sz w:val="16"/>
                      <w:szCs w:val="16"/>
                      <w:lang w:eastAsia="cs-CZ"/>
                    </w:rPr>
                    <w:t>Plán 2014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4442C9" w:rsidRPr="00A942C0" w:rsidRDefault="004442C9" w:rsidP="00A942C0">
                  <w:pPr>
                    <w:spacing w:after="0" w:line="240" w:lineRule="auto"/>
                    <w:ind w:right="4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A942C0">
                    <w:rPr>
                      <w:sz w:val="16"/>
                      <w:szCs w:val="16"/>
                      <w:lang w:eastAsia="cs-CZ"/>
                    </w:rPr>
                    <w:t>2014 realita</w:t>
                  </w:r>
                  <w:r w:rsidR="00044A7E" w:rsidRPr="00A942C0">
                    <w:rPr>
                      <w:sz w:val="16"/>
                      <w:szCs w:val="16"/>
                      <w:lang w:eastAsia="cs-CZ"/>
                    </w:rPr>
                    <w:t xml:space="preserve"> </w:t>
                  </w:r>
                  <w:r w:rsidRPr="00A942C0">
                    <w:rPr>
                      <w:sz w:val="16"/>
                      <w:szCs w:val="16"/>
                      <w:lang w:eastAsia="cs-CZ"/>
                    </w:rPr>
                    <w:t>(doposud schválená hodnota před ZMZ)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442C9" w:rsidRPr="00A942C0" w:rsidRDefault="004442C9" w:rsidP="00A942C0">
                  <w:pPr>
                    <w:spacing w:after="0" w:line="240" w:lineRule="auto"/>
                    <w:ind w:right="4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A942C0">
                    <w:rPr>
                      <w:sz w:val="16"/>
                      <w:szCs w:val="16"/>
                      <w:lang w:eastAsia="cs-CZ"/>
                    </w:rPr>
                    <w:t>Plán 2015</w:t>
                  </w:r>
                </w:p>
              </w:tc>
            </w:tr>
            <w:tr w:rsidR="004442C9" w:rsidRPr="00A942C0" w:rsidTr="00FD27CF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442C9" w:rsidRPr="00A942C0" w:rsidRDefault="004442C9" w:rsidP="00A942C0">
                  <w:pPr>
                    <w:spacing w:after="0" w:line="240" w:lineRule="auto"/>
                    <w:ind w:right="4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A942C0">
                    <w:rPr>
                      <w:sz w:val="16"/>
                      <w:szCs w:val="16"/>
                      <w:lang w:eastAsia="cs-CZ"/>
                    </w:rPr>
                    <w:t>110502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442C9" w:rsidRPr="00A942C0" w:rsidRDefault="004442C9" w:rsidP="00A942C0">
                  <w:pPr>
                    <w:spacing w:after="0" w:line="240" w:lineRule="auto"/>
                    <w:ind w:right="4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A942C0">
                    <w:rPr>
                      <w:sz w:val="16"/>
                      <w:szCs w:val="16"/>
                      <w:lang w:eastAsia="cs-CZ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4442C9" w:rsidRPr="00A942C0" w:rsidRDefault="00044A7E" w:rsidP="00A942C0">
                  <w:pPr>
                    <w:spacing w:after="0" w:line="240" w:lineRule="auto"/>
                    <w:ind w:right="4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A942C0">
                    <w:rPr>
                      <w:sz w:val="16"/>
                      <w:szCs w:val="16"/>
                      <w:lang w:eastAsia="cs-CZ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442C9" w:rsidRPr="00A942C0" w:rsidRDefault="004442C9" w:rsidP="00A942C0">
                  <w:pPr>
                    <w:spacing w:after="0" w:line="240" w:lineRule="auto"/>
                    <w:ind w:right="4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A942C0">
                    <w:rPr>
                      <w:sz w:val="16"/>
                      <w:szCs w:val="16"/>
                      <w:lang w:eastAsia="cs-CZ"/>
                    </w:rPr>
                    <w:t>91</w:t>
                  </w:r>
                </w:p>
              </w:tc>
            </w:tr>
            <w:tr w:rsidR="004442C9" w:rsidRPr="00A942C0" w:rsidTr="00FD27CF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442C9" w:rsidRPr="00A942C0" w:rsidRDefault="004442C9" w:rsidP="00A942C0">
                  <w:pPr>
                    <w:spacing w:after="0" w:line="240" w:lineRule="auto"/>
                    <w:ind w:right="4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A942C0">
                    <w:rPr>
                      <w:sz w:val="16"/>
                      <w:szCs w:val="16"/>
                      <w:lang w:eastAsia="cs-CZ"/>
                    </w:rPr>
                    <w:t>110503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442C9" w:rsidRPr="00A942C0" w:rsidRDefault="004442C9" w:rsidP="00A942C0">
                  <w:pPr>
                    <w:spacing w:after="0" w:line="240" w:lineRule="auto"/>
                    <w:ind w:right="4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A942C0">
                    <w:rPr>
                      <w:sz w:val="16"/>
                      <w:szCs w:val="16"/>
                      <w:lang w:eastAsia="cs-CZ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4442C9" w:rsidRPr="00A942C0" w:rsidRDefault="00044A7E" w:rsidP="00A942C0">
                  <w:pPr>
                    <w:spacing w:after="0" w:line="240" w:lineRule="auto"/>
                    <w:ind w:right="4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A942C0">
                    <w:rPr>
                      <w:sz w:val="16"/>
                      <w:szCs w:val="16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442C9" w:rsidRPr="00A942C0" w:rsidRDefault="004442C9" w:rsidP="00A942C0">
                  <w:pPr>
                    <w:spacing w:after="0" w:line="240" w:lineRule="auto"/>
                    <w:ind w:right="4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A942C0">
                    <w:rPr>
                      <w:sz w:val="16"/>
                      <w:szCs w:val="16"/>
                      <w:lang w:eastAsia="cs-CZ"/>
                    </w:rPr>
                    <w:t>5</w:t>
                  </w:r>
                </w:p>
              </w:tc>
            </w:tr>
            <w:tr w:rsidR="004442C9" w:rsidRPr="00A942C0" w:rsidTr="00FD27CF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442C9" w:rsidRPr="00A942C0" w:rsidRDefault="004442C9" w:rsidP="00A942C0">
                  <w:pPr>
                    <w:spacing w:after="0" w:line="240" w:lineRule="auto"/>
                    <w:ind w:right="4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A942C0">
                    <w:rPr>
                      <w:sz w:val="16"/>
                      <w:szCs w:val="16"/>
                      <w:lang w:eastAsia="cs-CZ"/>
                    </w:rPr>
                    <w:t>110504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442C9" w:rsidRPr="00A942C0" w:rsidRDefault="004442C9" w:rsidP="00A942C0">
                  <w:pPr>
                    <w:spacing w:after="0" w:line="240" w:lineRule="auto"/>
                    <w:ind w:right="4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A942C0">
                    <w:rPr>
                      <w:sz w:val="16"/>
                      <w:szCs w:val="16"/>
                      <w:lang w:eastAsia="cs-CZ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4442C9" w:rsidRPr="00A942C0" w:rsidRDefault="00044A7E" w:rsidP="00A942C0">
                  <w:pPr>
                    <w:spacing w:after="0" w:line="240" w:lineRule="auto"/>
                    <w:ind w:right="4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A942C0">
                    <w:rPr>
                      <w:sz w:val="16"/>
                      <w:szCs w:val="16"/>
                      <w:lang w:eastAsia="cs-CZ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442C9" w:rsidRPr="00A942C0" w:rsidRDefault="004442C9" w:rsidP="00A942C0">
                  <w:pPr>
                    <w:spacing w:after="0" w:line="240" w:lineRule="auto"/>
                    <w:ind w:right="4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A942C0">
                    <w:rPr>
                      <w:sz w:val="16"/>
                      <w:szCs w:val="16"/>
                      <w:lang w:eastAsia="cs-CZ"/>
                    </w:rPr>
                    <w:t>74</w:t>
                  </w:r>
                </w:p>
              </w:tc>
            </w:tr>
            <w:tr w:rsidR="004442C9" w:rsidRPr="00A942C0" w:rsidTr="00FD27CF">
              <w:trPr>
                <w:trHeight w:val="213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442C9" w:rsidRPr="00A942C0" w:rsidRDefault="004442C9" w:rsidP="00A942C0">
                  <w:pPr>
                    <w:spacing w:after="0" w:line="240" w:lineRule="auto"/>
                    <w:ind w:right="4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A942C0">
                    <w:rPr>
                      <w:sz w:val="16"/>
                      <w:szCs w:val="16"/>
                      <w:lang w:eastAsia="cs-CZ"/>
                    </w:rPr>
                    <w:t>111200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442C9" w:rsidRPr="00A942C0" w:rsidRDefault="004442C9" w:rsidP="00A942C0">
                  <w:pPr>
                    <w:spacing w:after="0" w:line="240" w:lineRule="auto"/>
                    <w:ind w:right="4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A942C0">
                    <w:rPr>
                      <w:sz w:val="16"/>
                      <w:szCs w:val="16"/>
                      <w:lang w:eastAsia="cs-CZ"/>
                    </w:rPr>
                    <w:t>11 750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4442C9" w:rsidRPr="00A942C0" w:rsidRDefault="00044A7E" w:rsidP="00A942C0">
                  <w:pPr>
                    <w:spacing w:after="0" w:line="240" w:lineRule="auto"/>
                    <w:ind w:right="4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A942C0">
                    <w:rPr>
                      <w:sz w:val="16"/>
                      <w:szCs w:val="16"/>
                      <w:lang w:eastAsia="cs-CZ"/>
                    </w:rPr>
                    <w:t>0</w:t>
                  </w:r>
                  <w:r w:rsidRPr="00A942C0">
                    <w:rPr>
                      <w:rStyle w:val="Znakapoznpodarou"/>
                      <w:sz w:val="16"/>
                      <w:szCs w:val="16"/>
                      <w:lang w:eastAsia="cs-CZ"/>
                    </w:rPr>
                    <w:footnoteReference w:id="1"/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442C9" w:rsidRPr="00A942C0" w:rsidRDefault="004442C9" w:rsidP="00A942C0">
                  <w:pPr>
                    <w:spacing w:after="0" w:line="240" w:lineRule="auto"/>
                    <w:ind w:right="4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A942C0">
                    <w:rPr>
                      <w:sz w:val="16"/>
                      <w:szCs w:val="16"/>
                      <w:lang w:eastAsia="cs-CZ"/>
                    </w:rPr>
                    <w:t>32  600</w:t>
                  </w:r>
                </w:p>
              </w:tc>
            </w:tr>
            <w:tr w:rsidR="004442C9" w:rsidRPr="00A942C0" w:rsidTr="00FD27CF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442C9" w:rsidRPr="00A942C0" w:rsidRDefault="004442C9" w:rsidP="00A942C0">
                  <w:pPr>
                    <w:spacing w:after="0" w:line="240" w:lineRule="auto"/>
                    <w:ind w:right="4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A942C0">
                    <w:rPr>
                      <w:sz w:val="16"/>
                      <w:szCs w:val="16"/>
                      <w:lang w:eastAsia="cs-CZ"/>
                    </w:rPr>
                    <w:t>074901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442C9" w:rsidRPr="00A942C0" w:rsidRDefault="004442C9" w:rsidP="00A942C0">
                  <w:pPr>
                    <w:spacing w:after="0" w:line="240" w:lineRule="auto"/>
                    <w:ind w:right="4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A942C0">
                    <w:rPr>
                      <w:sz w:val="16"/>
                      <w:szCs w:val="16"/>
                      <w:lang w:eastAsia="cs-CZ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4442C9" w:rsidRPr="00A942C0" w:rsidRDefault="00044A7E" w:rsidP="00A942C0">
                  <w:pPr>
                    <w:spacing w:after="0" w:line="240" w:lineRule="auto"/>
                    <w:ind w:right="4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A942C0">
                    <w:rPr>
                      <w:sz w:val="16"/>
                      <w:szCs w:val="16"/>
                      <w:lang w:eastAsia="cs-CZ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442C9" w:rsidRPr="00A942C0" w:rsidRDefault="004442C9" w:rsidP="00A942C0">
                  <w:pPr>
                    <w:spacing w:after="0" w:line="240" w:lineRule="auto"/>
                    <w:ind w:right="4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A942C0">
                    <w:rPr>
                      <w:sz w:val="16"/>
                      <w:szCs w:val="16"/>
                      <w:lang w:eastAsia="cs-CZ"/>
                    </w:rPr>
                    <w:t>12</w:t>
                  </w:r>
                </w:p>
              </w:tc>
            </w:tr>
            <w:tr w:rsidR="004442C9" w:rsidRPr="00A942C0" w:rsidTr="00FD27CF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442C9" w:rsidRPr="00A942C0" w:rsidRDefault="004442C9" w:rsidP="00A942C0">
                  <w:pPr>
                    <w:spacing w:after="0" w:line="240" w:lineRule="auto"/>
                    <w:ind w:right="4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A942C0">
                    <w:rPr>
                      <w:sz w:val="16"/>
                      <w:szCs w:val="16"/>
                      <w:lang w:eastAsia="cs-CZ"/>
                    </w:rPr>
                    <w:t>074902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442C9" w:rsidRPr="00A942C0" w:rsidRDefault="004442C9" w:rsidP="00A942C0">
                  <w:pPr>
                    <w:spacing w:after="0" w:line="240" w:lineRule="auto"/>
                    <w:ind w:right="4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A942C0">
                    <w:rPr>
                      <w:sz w:val="16"/>
                      <w:szCs w:val="16"/>
                      <w:lang w:eastAsia="cs-CZ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4442C9" w:rsidRPr="00A942C0" w:rsidRDefault="00044A7E" w:rsidP="00A942C0">
                  <w:pPr>
                    <w:spacing w:after="0" w:line="240" w:lineRule="auto"/>
                    <w:ind w:right="4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A942C0">
                    <w:rPr>
                      <w:sz w:val="16"/>
                      <w:szCs w:val="16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442C9" w:rsidRPr="00A942C0" w:rsidRDefault="004442C9" w:rsidP="00A942C0">
                  <w:pPr>
                    <w:spacing w:after="0" w:line="240" w:lineRule="auto"/>
                    <w:ind w:right="4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A942C0">
                    <w:rPr>
                      <w:sz w:val="16"/>
                      <w:szCs w:val="16"/>
                      <w:lang w:eastAsia="cs-CZ"/>
                    </w:rPr>
                    <w:t>6</w:t>
                  </w:r>
                </w:p>
              </w:tc>
            </w:tr>
            <w:tr w:rsidR="004442C9" w:rsidRPr="00A942C0" w:rsidTr="00FD27CF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442C9" w:rsidRPr="00A942C0" w:rsidRDefault="004442C9" w:rsidP="00A942C0">
                  <w:pPr>
                    <w:spacing w:after="0" w:line="240" w:lineRule="auto"/>
                    <w:ind w:right="4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A942C0">
                    <w:rPr>
                      <w:sz w:val="16"/>
                      <w:szCs w:val="16"/>
                      <w:lang w:eastAsia="cs-CZ"/>
                    </w:rPr>
                    <w:lastRenderedPageBreak/>
                    <w:t>110720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442C9" w:rsidRPr="00A942C0" w:rsidRDefault="004442C9" w:rsidP="00A942C0">
                  <w:pPr>
                    <w:spacing w:after="0" w:line="240" w:lineRule="auto"/>
                    <w:ind w:right="4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A942C0">
                    <w:rPr>
                      <w:sz w:val="16"/>
                      <w:szCs w:val="16"/>
                      <w:lang w:eastAsia="cs-CZ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4442C9" w:rsidRPr="00A942C0" w:rsidRDefault="00044A7E" w:rsidP="00A942C0">
                  <w:pPr>
                    <w:spacing w:after="0" w:line="240" w:lineRule="auto"/>
                    <w:ind w:right="4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A942C0">
                    <w:rPr>
                      <w:sz w:val="16"/>
                      <w:szCs w:val="16"/>
                      <w:lang w:eastAsia="cs-CZ"/>
                    </w:rPr>
                    <w:t>0</w:t>
                  </w:r>
                  <w:r w:rsidRPr="00A942C0">
                    <w:rPr>
                      <w:rStyle w:val="Znakapoznpodarou"/>
                      <w:sz w:val="16"/>
                      <w:szCs w:val="16"/>
                      <w:lang w:eastAsia="cs-CZ"/>
                    </w:rPr>
                    <w:footnoteReference w:id="2"/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442C9" w:rsidRPr="00A942C0" w:rsidRDefault="004442C9" w:rsidP="00A942C0">
                  <w:pPr>
                    <w:spacing w:after="0" w:line="240" w:lineRule="auto"/>
                    <w:ind w:right="4"/>
                    <w:jc w:val="center"/>
                    <w:rPr>
                      <w:sz w:val="16"/>
                      <w:szCs w:val="16"/>
                      <w:highlight w:val="yellow"/>
                      <w:lang w:eastAsia="cs-CZ"/>
                    </w:rPr>
                  </w:pPr>
                  <w:r w:rsidRPr="00A942C0">
                    <w:rPr>
                      <w:sz w:val="16"/>
                      <w:szCs w:val="16"/>
                      <w:lang w:eastAsia="cs-CZ"/>
                    </w:rPr>
                    <w:t>24</w:t>
                  </w:r>
                </w:p>
              </w:tc>
            </w:tr>
            <w:tr w:rsidR="004442C9" w:rsidRPr="00A942C0" w:rsidTr="00FD27CF">
              <w:trPr>
                <w:trHeight w:val="283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442C9" w:rsidRPr="00A942C0" w:rsidRDefault="004442C9" w:rsidP="00A942C0">
                  <w:pPr>
                    <w:spacing w:after="0" w:line="240" w:lineRule="auto"/>
                    <w:ind w:right="4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A942C0">
                    <w:rPr>
                      <w:sz w:val="16"/>
                      <w:szCs w:val="16"/>
                      <w:lang w:eastAsia="cs-CZ"/>
                    </w:rPr>
                    <w:t>110815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442C9" w:rsidRPr="00A942C0" w:rsidRDefault="004442C9" w:rsidP="00A942C0">
                  <w:pPr>
                    <w:spacing w:after="0" w:line="240" w:lineRule="auto"/>
                    <w:ind w:right="4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A942C0">
                    <w:rPr>
                      <w:sz w:val="16"/>
                      <w:szCs w:val="16"/>
                      <w:lang w:eastAsia="cs-CZ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4442C9" w:rsidRPr="00A942C0" w:rsidRDefault="00044A7E" w:rsidP="00A942C0">
                  <w:pPr>
                    <w:spacing w:after="0" w:line="240" w:lineRule="auto"/>
                    <w:ind w:right="4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A942C0">
                    <w:rPr>
                      <w:sz w:val="16"/>
                      <w:szCs w:val="16"/>
                      <w:lang w:eastAsia="cs-CZ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442C9" w:rsidRPr="00A942C0" w:rsidRDefault="004442C9" w:rsidP="00A942C0">
                  <w:pPr>
                    <w:spacing w:after="0" w:line="240" w:lineRule="auto"/>
                    <w:ind w:right="4"/>
                    <w:jc w:val="center"/>
                    <w:rPr>
                      <w:sz w:val="16"/>
                      <w:szCs w:val="16"/>
                      <w:highlight w:val="yellow"/>
                      <w:lang w:eastAsia="cs-CZ"/>
                    </w:rPr>
                  </w:pPr>
                  <w:r w:rsidRPr="00A942C0">
                    <w:rPr>
                      <w:sz w:val="16"/>
                      <w:szCs w:val="16"/>
                      <w:lang w:eastAsia="cs-CZ"/>
                    </w:rPr>
                    <w:t>30</w:t>
                  </w:r>
                </w:p>
              </w:tc>
            </w:tr>
            <w:tr w:rsidR="004442C9" w:rsidRPr="00A942C0" w:rsidTr="00FD27CF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442C9" w:rsidRPr="00A942C0" w:rsidRDefault="004442C9" w:rsidP="00A942C0">
                  <w:pPr>
                    <w:spacing w:after="0" w:line="240" w:lineRule="auto"/>
                    <w:ind w:right="4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A942C0">
                    <w:rPr>
                      <w:sz w:val="16"/>
                      <w:szCs w:val="16"/>
                      <w:lang w:eastAsia="cs-CZ"/>
                    </w:rPr>
                    <w:t>110300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442C9" w:rsidRPr="00144BE2" w:rsidRDefault="004442C9" w:rsidP="00A942C0">
                  <w:pPr>
                    <w:spacing w:after="0" w:line="240" w:lineRule="auto"/>
                    <w:ind w:right="4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144BE2">
                    <w:rPr>
                      <w:sz w:val="16"/>
                      <w:szCs w:val="16"/>
                      <w:lang w:eastAsia="cs-CZ"/>
                    </w:rPr>
                    <w:t>38,20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4442C9" w:rsidRPr="00A942C0" w:rsidRDefault="00044A7E" w:rsidP="00A942C0">
                  <w:pPr>
                    <w:spacing w:after="0" w:line="240" w:lineRule="auto"/>
                    <w:ind w:right="4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A942C0">
                    <w:rPr>
                      <w:sz w:val="16"/>
                      <w:szCs w:val="16"/>
                      <w:lang w:eastAsia="cs-CZ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442C9" w:rsidRPr="00A942C0" w:rsidRDefault="004442C9" w:rsidP="00A942C0">
                  <w:pPr>
                    <w:spacing w:after="0" w:line="240" w:lineRule="auto"/>
                    <w:ind w:right="4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A942C0">
                    <w:rPr>
                      <w:sz w:val="16"/>
                      <w:szCs w:val="16"/>
                      <w:lang w:eastAsia="cs-CZ"/>
                    </w:rPr>
                    <w:t>50,70</w:t>
                  </w:r>
                </w:p>
              </w:tc>
            </w:tr>
            <w:tr w:rsidR="004442C9" w:rsidRPr="00A942C0" w:rsidTr="00FD27CF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442C9" w:rsidRPr="00A942C0" w:rsidRDefault="004442C9" w:rsidP="00A942C0">
                  <w:pPr>
                    <w:spacing w:after="0" w:line="240" w:lineRule="auto"/>
                    <w:ind w:right="4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A942C0">
                    <w:rPr>
                      <w:sz w:val="16"/>
                      <w:szCs w:val="16"/>
                      <w:lang w:eastAsia="cs-CZ"/>
                    </w:rPr>
                    <w:t>071700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442C9" w:rsidRPr="00A942C0" w:rsidRDefault="004442C9" w:rsidP="00A942C0">
                  <w:pPr>
                    <w:spacing w:after="0" w:line="240" w:lineRule="auto"/>
                    <w:ind w:right="4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A942C0">
                    <w:rPr>
                      <w:sz w:val="16"/>
                      <w:szCs w:val="16"/>
                      <w:lang w:eastAsia="cs-CZ"/>
                    </w:rPr>
                    <w:t>20,00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4442C9" w:rsidRPr="00A942C0" w:rsidRDefault="00044A7E" w:rsidP="00A942C0">
                  <w:pPr>
                    <w:spacing w:after="0" w:line="240" w:lineRule="auto"/>
                    <w:ind w:right="4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A942C0">
                    <w:rPr>
                      <w:sz w:val="16"/>
                      <w:szCs w:val="16"/>
                      <w:lang w:eastAsia="cs-CZ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442C9" w:rsidRPr="00A942C0" w:rsidRDefault="004442C9" w:rsidP="00A942C0">
                  <w:pPr>
                    <w:spacing w:after="0" w:line="240" w:lineRule="auto"/>
                    <w:ind w:right="4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A942C0">
                    <w:rPr>
                      <w:sz w:val="16"/>
                      <w:szCs w:val="16"/>
                      <w:lang w:eastAsia="cs-CZ"/>
                    </w:rPr>
                    <w:t>30,00</w:t>
                  </w:r>
                </w:p>
              </w:tc>
            </w:tr>
            <w:tr w:rsidR="004442C9" w:rsidRPr="00A942C0" w:rsidTr="00FD27CF">
              <w:trPr>
                <w:trHeight w:val="268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442C9" w:rsidRPr="00A942C0" w:rsidRDefault="004442C9" w:rsidP="00A942C0">
                  <w:pPr>
                    <w:spacing w:after="0" w:line="240" w:lineRule="auto"/>
                    <w:ind w:right="6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A942C0">
                    <w:rPr>
                      <w:sz w:val="16"/>
                      <w:szCs w:val="16"/>
                      <w:lang w:eastAsia="cs-CZ"/>
                    </w:rPr>
                    <w:t>071900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442C9" w:rsidRPr="00A942C0" w:rsidRDefault="004442C9" w:rsidP="00A942C0">
                  <w:pPr>
                    <w:spacing w:after="0" w:line="240" w:lineRule="auto"/>
                    <w:ind w:right="6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A942C0">
                    <w:rPr>
                      <w:sz w:val="16"/>
                      <w:szCs w:val="16"/>
                      <w:lang w:eastAsia="cs-CZ"/>
                    </w:rPr>
                    <w:t>12,00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4442C9" w:rsidRPr="00A942C0" w:rsidRDefault="00044A7E" w:rsidP="00A942C0">
                  <w:pPr>
                    <w:spacing w:after="0" w:line="240" w:lineRule="auto"/>
                    <w:ind w:right="6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A942C0">
                    <w:rPr>
                      <w:sz w:val="16"/>
                      <w:szCs w:val="16"/>
                      <w:lang w:eastAsia="cs-CZ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442C9" w:rsidRPr="00A942C0" w:rsidRDefault="004442C9" w:rsidP="00A942C0">
                  <w:pPr>
                    <w:spacing w:after="0" w:line="240" w:lineRule="auto"/>
                    <w:ind w:right="6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A942C0">
                    <w:rPr>
                      <w:sz w:val="16"/>
                      <w:szCs w:val="16"/>
                      <w:lang w:eastAsia="cs-CZ"/>
                    </w:rPr>
                    <w:t>22,00</w:t>
                  </w:r>
                </w:p>
              </w:tc>
            </w:tr>
            <w:tr w:rsidR="004442C9" w:rsidRPr="00A942C0" w:rsidTr="00FD27CF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442C9" w:rsidRPr="00A942C0" w:rsidRDefault="004442C9" w:rsidP="00A942C0">
                  <w:pPr>
                    <w:spacing w:after="0" w:line="240" w:lineRule="auto"/>
                    <w:ind w:right="4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A942C0">
                    <w:rPr>
                      <w:sz w:val="16"/>
                      <w:szCs w:val="16"/>
                      <w:lang w:eastAsia="cs-CZ"/>
                    </w:rPr>
                    <w:t>110516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442C9" w:rsidRPr="00A942C0" w:rsidRDefault="004442C9" w:rsidP="00A942C0">
                  <w:pPr>
                    <w:spacing w:after="0" w:line="240" w:lineRule="auto"/>
                    <w:ind w:right="4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A942C0">
                    <w:rPr>
                      <w:sz w:val="16"/>
                      <w:szCs w:val="16"/>
                      <w:lang w:eastAsia="cs-CZ"/>
                    </w:rPr>
                    <w:t>688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4442C9" w:rsidRPr="00A942C0" w:rsidRDefault="00044A7E" w:rsidP="00A942C0">
                  <w:pPr>
                    <w:spacing w:after="0" w:line="240" w:lineRule="auto"/>
                    <w:ind w:right="4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A942C0">
                    <w:rPr>
                      <w:sz w:val="16"/>
                      <w:szCs w:val="16"/>
                      <w:lang w:eastAsia="cs-CZ"/>
                    </w:rPr>
                    <w:t>707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442C9" w:rsidRPr="00A942C0" w:rsidRDefault="00044A7E" w:rsidP="00A942C0">
                  <w:pPr>
                    <w:spacing w:after="0" w:line="240" w:lineRule="auto"/>
                    <w:ind w:right="4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A942C0">
                    <w:rPr>
                      <w:sz w:val="16"/>
                      <w:szCs w:val="16"/>
                      <w:lang w:eastAsia="cs-CZ"/>
                    </w:rPr>
                    <w:t>707</w:t>
                  </w:r>
                </w:p>
              </w:tc>
            </w:tr>
            <w:tr w:rsidR="004442C9" w:rsidRPr="00A942C0" w:rsidTr="00FD27CF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442C9" w:rsidRPr="00A942C0" w:rsidRDefault="004442C9" w:rsidP="00A942C0">
                  <w:pPr>
                    <w:spacing w:after="0" w:line="240" w:lineRule="auto"/>
                    <w:ind w:right="4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A942C0">
                    <w:rPr>
                      <w:sz w:val="16"/>
                      <w:szCs w:val="16"/>
                      <w:lang w:eastAsia="cs-CZ"/>
                    </w:rPr>
                    <w:t>110517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442C9" w:rsidRPr="00A942C0" w:rsidRDefault="004442C9" w:rsidP="00A942C0">
                  <w:pPr>
                    <w:spacing w:after="0" w:line="240" w:lineRule="auto"/>
                    <w:ind w:right="4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A942C0">
                    <w:rPr>
                      <w:sz w:val="16"/>
                      <w:szCs w:val="16"/>
                      <w:lang w:eastAsia="cs-CZ"/>
                    </w:rPr>
                    <w:t>2270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4442C9" w:rsidRPr="00A942C0" w:rsidRDefault="00044A7E" w:rsidP="00A942C0">
                  <w:pPr>
                    <w:spacing w:after="0" w:line="240" w:lineRule="auto"/>
                    <w:ind w:right="4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A942C0">
                    <w:rPr>
                      <w:sz w:val="16"/>
                      <w:szCs w:val="16"/>
                      <w:lang w:eastAsia="cs-CZ"/>
                    </w:rPr>
                    <w:t>2306,6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442C9" w:rsidRPr="00A942C0" w:rsidRDefault="00044A7E" w:rsidP="00A942C0">
                  <w:pPr>
                    <w:spacing w:after="0" w:line="240" w:lineRule="auto"/>
                    <w:ind w:right="4"/>
                    <w:jc w:val="center"/>
                    <w:rPr>
                      <w:sz w:val="16"/>
                      <w:szCs w:val="16"/>
                      <w:lang w:eastAsia="cs-CZ"/>
                    </w:rPr>
                  </w:pPr>
                  <w:r w:rsidRPr="00A942C0">
                    <w:rPr>
                      <w:sz w:val="16"/>
                      <w:szCs w:val="16"/>
                      <w:lang w:eastAsia="cs-CZ"/>
                    </w:rPr>
                    <w:t>2306,6</w:t>
                  </w:r>
                </w:p>
              </w:tc>
            </w:tr>
          </w:tbl>
          <w:p w:rsidR="004442C9" w:rsidRDefault="00C123B0" w:rsidP="004442C9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>Celkové cíle projektu uvedené v TA byly zatím plněny. Budova byla postavena, druhá část zrekonstruována, přístroje byly nakoupeny a personální obsazení bylo zajištěno.</w:t>
            </w:r>
          </w:p>
        </w:tc>
      </w:tr>
      <w:tr w:rsidR="00235AE1" w:rsidTr="00F74C5F">
        <w:tc>
          <w:tcPr>
            <w:tcW w:w="9450" w:type="dxa"/>
            <w:gridSpan w:val="6"/>
            <w:shd w:val="clear" w:color="auto" w:fill="595959" w:themeFill="text1" w:themeFillTint="A6"/>
          </w:tcPr>
          <w:p w:rsidR="00235AE1" w:rsidRPr="005F27AE" w:rsidRDefault="0004245B" w:rsidP="00A431A3">
            <w:pPr>
              <w:spacing w:before="60" w:after="60" w:line="240" w:lineRule="auto"/>
              <w:rPr>
                <w:b/>
                <w:color w:val="FFFFFF" w:themeColor="background1"/>
              </w:rPr>
            </w:pPr>
            <w:r>
              <w:rPr>
                <w:b/>
                <w:noProof/>
                <w:color w:val="FFFFFF" w:themeColor="background1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5D85C24" wp14:editId="6853B63B">
                      <wp:simplePos x="0" y="0"/>
                      <wp:positionH relativeFrom="column">
                        <wp:posOffset>3745230</wp:posOffset>
                      </wp:positionH>
                      <wp:positionV relativeFrom="paragraph">
                        <wp:posOffset>22860</wp:posOffset>
                      </wp:positionV>
                      <wp:extent cx="1912620" cy="205740"/>
                      <wp:effectExtent l="0" t="0" r="11430" b="22860"/>
                      <wp:wrapNone/>
                      <wp:docPr id="1" name="Textové po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2620" cy="2057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4245B" w:rsidRPr="00B07516" w:rsidRDefault="0004245B" w:rsidP="0004245B">
                                  <w:pPr>
                                    <w:spacing w:after="120" w:line="240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07516">
                                    <w:rPr>
                                      <w:sz w:val="18"/>
                                      <w:szCs w:val="18"/>
                                    </w:rPr>
                                    <w:t>K datu</w:t>
                                  </w:r>
                                  <w:r w:rsidR="00B07516">
                                    <w:rPr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  <w:r w:rsidR="00C026EA">
                                    <w:rPr>
                                      <w:sz w:val="18"/>
                                      <w:szCs w:val="18"/>
                                    </w:rPr>
                                    <w:t xml:space="preserve"> 5. 2. 2015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5D85C2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1" o:spid="_x0000_s1026" type="#_x0000_t202" style="position:absolute;margin-left:294.9pt;margin-top:1.8pt;width:150.6pt;height:16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" fillcolor="white [3201]" strokeweight=".5pt">
                      <v:textbox>
                        <w:txbxContent>
                          <w:p w:rsidR="0004245B" w:rsidRPr="00B07516" w:rsidRDefault="0004245B" w:rsidP="0004245B">
                            <w:pPr>
                              <w:spacing w:after="12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B07516">
                              <w:rPr>
                                <w:sz w:val="18"/>
                                <w:szCs w:val="18"/>
                              </w:rPr>
                              <w:t>K datu</w:t>
                            </w:r>
                            <w:r w:rsidR="00B07516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  <w:r w:rsidR="00C026EA">
                              <w:rPr>
                                <w:sz w:val="18"/>
                                <w:szCs w:val="18"/>
                              </w:rPr>
                              <w:t xml:space="preserve"> 5. 2. 2015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27AE" w:rsidRPr="005F27AE">
              <w:rPr>
                <w:b/>
                <w:color w:val="FFFFFF" w:themeColor="background1"/>
              </w:rPr>
              <w:t>Aktuální stav</w:t>
            </w:r>
            <w:r w:rsidR="005F27AE">
              <w:rPr>
                <w:b/>
                <w:color w:val="FFFFFF" w:themeColor="background1"/>
              </w:rPr>
              <w:t xml:space="preserve"> realizace projektu</w:t>
            </w:r>
          </w:p>
        </w:tc>
      </w:tr>
      <w:tr w:rsidR="00F9010E" w:rsidTr="00D03FD2">
        <w:trPr>
          <w:trHeight w:val="847"/>
        </w:trPr>
        <w:tc>
          <w:tcPr>
            <w:tcW w:w="2298" w:type="dxa"/>
          </w:tcPr>
          <w:p w:rsidR="00F9010E" w:rsidRDefault="00F9010E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Statutární orgán projektu</w:t>
            </w:r>
          </w:p>
        </w:tc>
        <w:tc>
          <w:tcPr>
            <w:tcW w:w="3472" w:type="dxa"/>
            <w:gridSpan w:val="2"/>
          </w:tcPr>
          <w:p w:rsidR="00F9010E" w:rsidRDefault="00002DBE" w:rsidP="00002DBE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Jméno a </w:t>
            </w:r>
            <w:r w:rsidR="00F9010E">
              <w:rPr>
                <w:sz w:val="18"/>
              </w:rPr>
              <w:t xml:space="preserve">pracovní </w:t>
            </w:r>
            <w:r>
              <w:rPr>
                <w:sz w:val="18"/>
              </w:rPr>
              <w:t>pozice:</w:t>
            </w:r>
          </w:p>
          <w:p w:rsidR="00D32B9E" w:rsidRPr="005F27AE" w:rsidRDefault="00D32B9E" w:rsidP="00002DBE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Ing. Libor Kraus, </w:t>
            </w:r>
            <w:r w:rsidRPr="00D32B9E">
              <w:rPr>
                <w:sz w:val="18"/>
              </w:rPr>
              <w:t>předseda představenstva</w:t>
            </w:r>
          </w:p>
        </w:tc>
        <w:tc>
          <w:tcPr>
            <w:tcW w:w="3680" w:type="dxa"/>
            <w:gridSpan w:val="3"/>
          </w:tcPr>
          <w:p w:rsidR="00F9010E" w:rsidRDefault="00F9010E" w:rsidP="00DD26D3">
            <w:pPr>
              <w:spacing w:before="60" w:after="60" w:line="240" w:lineRule="auto"/>
              <w:rPr>
                <w:sz w:val="18"/>
              </w:rPr>
            </w:pPr>
            <w:r w:rsidRPr="005F27AE">
              <w:rPr>
                <w:sz w:val="18"/>
              </w:rPr>
              <w:t>Instituce</w:t>
            </w:r>
            <w:r w:rsidR="00002DBE">
              <w:rPr>
                <w:sz w:val="18"/>
              </w:rPr>
              <w:t>:</w:t>
            </w:r>
          </w:p>
          <w:p w:rsidR="00D32B9E" w:rsidRPr="005F27AE" w:rsidRDefault="00D32B9E" w:rsidP="00DD26D3">
            <w:pPr>
              <w:spacing w:before="60" w:after="60" w:line="240" w:lineRule="auto"/>
              <w:rPr>
                <w:sz w:val="18"/>
              </w:rPr>
            </w:pPr>
            <w:r w:rsidRPr="00D32B9E">
              <w:rPr>
                <w:sz w:val="18"/>
              </w:rPr>
              <w:t>COMTES FHT a.s.</w:t>
            </w:r>
          </w:p>
        </w:tc>
      </w:tr>
      <w:tr w:rsidR="00002DBE" w:rsidTr="00D03FD2">
        <w:trPr>
          <w:trHeight w:val="1009"/>
        </w:trPr>
        <w:tc>
          <w:tcPr>
            <w:tcW w:w="2298" w:type="dxa"/>
          </w:tcPr>
          <w:p w:rsidR="00002DBE" w:rsidRDefault="00002DBE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Kontaktní osoba projektu</w:t>
            </w:r>
          </w:p>
        </w:tc>
        <w:tc>
          <w:tcPr>
            <w:tcW w:w="7152" w:type="dxa"/>
            <w:gridSpan w:val="5"/>
          </w:tcPr>
          <w:p w:rsidR="00002DBE" w:rsidRDefault="00002DBE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Vedoucí projektu (jméno a pracovní pozice)</w:t>
            </w:r>
            <w:r w:rsidR="002A32C2">
              <w:rPr>
                <w:sz w:val="18"/>
              </w:rPr>
              <w:t>:</w:t>
            </w:r>
          </w:p>
          <w:p w:rsidR="00002DBE" w:rsidRDefault="00D32B9E" w:rsidP="00DD26D3">
            <w:pPr>
              <w:spacing w:before="60" w:after="60" w:line="240" w:lineRule="auto"/>
              <w:rPr>
                <w:sz w:val="18"/>
              </w:rPr>
            </w:pPr>
            <w:r w:rsidRPr="00D32B9E">
              <w:rPr>
                <w:sz w:val="18"/>
              </w:rPr>
              <w:t>Ing. Libor Kraus</w:t>
            </w:r>
            <w:r>
              <w:rPr>
                <w:sz w:val="18"/>
              </w:rPr>
              <w:t xml:space="preserve">, </w:t>
            </w:r>
            <w:r w:rsidRPr="00D32B9E">
              <w:rPr>
                <w:sz w:val="18"/>
              </w:rPr>
              <w:t>vědecký ředitel: Dr. Ing. Zbyšek Nový</w:t>
            </w:r>
          </w:p>
          <w:p w:rsidR="00002DBE" w:rsidRDefault="00002DBE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Ekonom</w:t>
            </w:r>
            <w:r w:rsidR="00D32B9E">
              <w:rPr>
                <w:sz w:val="18"/>
              </w:rPr>
              <w:t>:</w:t>
            </w:r>
          </w:p>
          <w:p w:rsidR="00D32B9E" w:rsidRPr="005F27AE" w:rsidRDefault="002A32C2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Gabriela </w:t>
            </w:r>
            <w:proofErr w:type="spellStart"/>
            <w:r>
              <w:rPr>
                <w:sz w:val="18"/>
              </w:rPr>
              <w:t>Šlehlová</w:t>
            </w:r>
            <w:proofErr w:type="spellEnd"/>
          </w:p>
        </w:tc>
      </w:tr>
      <w:tr w:rsidR="0004245B" w:rsidTr="00D03FD2">
        <w:trPr>
          <w:trHeight w:val="843"/>
        </w:trPr>
        <w:tc>
          <w:tcPr>
            <w:tcW w:w="2298" w:type="dxa"/>
          </w:tcPr>
          <w:p w:rsidR="0004245B" w:rsidRDefault="0004245B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Klíčové</w:t>
            </w:r>
            <w:r w:rsidR="00AF6EBB">
              <w:rPr>
                <w:rFonts w:ascii="Arial" w:hAnsi="Arial" w:cs="Arial"/>
                <w:b/>
                <w:sz w:val="20"/>
              </w:rPr>
              <w:t xml:space="preserve"> schválené</w:t>
            </w:r>
            <w:r>
              <w:rPr>
                <w:rFonts w:ascii="Arial" w:hAnsi="Arial" w:cs="Arial"/>
                <w:b/>
                <w:sz w:val="20"/>
              </w:rPr>
              <w:t xml:space="preserve"> změny projektu</w:t>
            </w:r>
          </w:p>
        </w:tc>
        <w:tc>
          <w:tcPr>
            <w:tcW w:w="4606" w:type="dxa"/>
            <w:gridSpan w:val="4"/>
          </w:tcPr>
          <w:p w:rsidR="0004245B" w:rsidRDefault="0004245B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Stručný popis</w:t>
            </w:r>
            <w:r w:rsidR="009A01DB">
              <w:rPr>
                <w:sz w:val="18"/>
              </w:rPr>
              <w:t>:</w:t>
            </w:r>
          </w:p>
          <w:p w:rsidR="009A01DB" w:rsidRDefault="009A01DB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Příjemci byly schváleny obě verze využití úspor </w:t>
            </w:r>
            <w:proofErr w:type="spellStart"/>
            <w:r>
              <w:rPr>
                <w:sz w:val="18"/>
              </w:rPr>
              <w:t>tzn</w:t>
            </w:r>
            <w:proofErr w:type="spellEnd"/>
            <w:r>
              <w:rPr>
                <w:sz w:val="18"/>
              </w:rPr>
              <w:t>, že mu byly schváleny jak 30%, tak 70% úspory.</w:t>
            </w:r>
          </w:p>
          <w:p w:rsidR="009A01DB" w:rsidRDefault="009A01DB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V průběhu realizace došlo ke snížení závazné hodnoty indikátoru 110516 a 110517 = užitná plocha staveb, důvodem byl špatný původní výpočet plánované užitné plochy. Stavba má plánované rozměry a je užívána k plánovanému účelu schváleného v </w:t>
            </w:r>
            <w:proofErr w:type="spellStart"/>
            <w:r>
              <w:rPr>
                <w:sz w:val="18"/>
              </w:rPr>
              <w:t>RoPD</w:t>
            </w:r>
            <w:proofErr w:type="spellEnd"/>
            <w:r>
              <w:rPr>
                <w:sz w:val="18"/>
              </w:rPr>
              <w:t>.</w:t>
            </w:r>
          </w:p>
          <w:p w:rsidR="009A01DB" w:rsidRPr="005F27AE" w:rsidRDefault="009A01DB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Došlo také k několika menším personálním změnám, bez vlivu na účel dotace, další změny už byly v podstatě administrativního charakteru.</w:t>
            </w:r>
          </w:p>
        </w:tc>
        <w:tc>
          <w:tcPr>
            <w:tcW w:w="2546" w:type="dxa"/>
          </w:tcPr>
          <w:p w:rsidR="0004245B" w:rsidRDefault="0004245B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Finanční dopady</w:t>
            </w:r>
          </w:p>
          <w:p w:rsidR="009A01DB" w:rsidRPr="005F27AE" w:rsidRDefault="009A01DB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Nakonec 0</w:t>
            </w:r>
          </w:p>
        </w:tc>
      </w:tr>
      <w:tr w:rsidR="0004245B" w:rsidTr="00D03FD2">
        <w:trPr>
          <w:trHeight w:val="869"/>
        </w:trPr>
        <w:tc>
          <w:tcPr>
            <w:tcW w:w="2298" w:type="dxa"/>
          </w:tcPr>
          <w:p w:rsidR="0004245B" w:rsidRPr="00AE72C5" w:rsidRDefault="0004245B" w:rsidP="00D03FD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Věcná realizace projektu</w:t>
            </w:r>
          </w:p>
        </w:tc>
        <w:tc>
          <w:tcPr>
            <w:tcW w:w="7152" w:type="dxa"/>
            <w:gridSpan w:val="5"/>
          </w:tcPr>
          <w:p w:rsidR="0004245B" w:rsidRPr="0004245B" w:rsidRDefault="0004245B" w:rsidP="00DD26D3">
            <w:pPr>
              <w:spacing w:before="60" w:after="60" w:line="240" w:lineRule="auto"/>
              <w:rPr>
                <w:sz w:val="16"/>
              </w:rPr>
            </w:pPr>
            <w:r w:rsidRPr="0004245B">
              <w:rPr>
                <w:sz w:val="16"/>
              </w:rPr>
              <w:t>Stavební část</w:t>
            </w:r>
            <w:r>
              <w:rPr>
                <w:sz w:val="16"/>
              </w:rPr>
              <w:t xml:space="preserve"> (včetně % naplnění)</w:t>
            </w:r>
          </w:p>
          <w:p w:rsidR="0004245B" w:rsidRPr="0004245B" w:rsidRDefault="0004245B" w:rsidP="00DD26D3">
            <w:pPr>
              <w:spacing w:before="60" w:after="60" w:line="240" w:lineRule="auto"/>
              <w:rPr>
                <w:sz w:val="16"/>
              </w:rPr>
            </w:pPr>
            <w:r w:rsidRPr="0004245B">
              <w:rPr>
                <w:sz w:val="16"/>
              </w:rPr>
              <w:t xml:space="preserve">Přístroje </w:t>
            </w:r>
            <w:r>
              <w:rPr>
                <w:sz w:val="16"/>
              </w:rPr>
              <w:t>(včetně % naplnění)</w:t>
            </w:r>
          </w:p>
          <w:p w:rsidR="0004245B" w:rsidRPr="00AF6EBB" w:rsidRDefault="0081392A" w:rsidP="00DD26D3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>Personální zajištění</w:t>
            </w:r>
            <w:r w:rsidRPr="0004245B">
              <w:rPr>
                <w:sz w:val="16"/>
              </w:rPr>
              <w:t xml:space="preserve"> </w:t>
            </w:r>
            <w:r w:rsidR="00AF6EBB">
              <w:rPr>
                <w:sz w:val="16"/>
              </w:rPr>
              <w:t>(včetně % naplnění)</w:t>
            </w:r>
          </w:p>
        </w:tc>
      </w:tr>
      <w:tr w:rsidR="00DA6654" w:rsidTr="00D03FD2">
        <w:tc>
          <w:tcPr>
            <w:tcW w:w="2298" w:type="dxa"/>
          </w:tcPr>
          <w:p w:rsidR="00DA6654" w:rsidRPr="00AE72C5" w:rsidRDefault="00DA6654" w:rsidP="00D03FD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Finanční čerpání projektu</w:t>
            </w:r>
          </w:p>
        </w:tc>
        <w:tc>
          <w:tcPr>
            <w:tcW w:w="7152" w:type="dxa"/>
            <w:gridSpan w:val="5"/>
          </w:tcPr>
          <w:p w:rsidR="00DA6654" w:rsidRPr="0004245B" w:rsidRDefault="00DA6654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Předložené výdaje (v Kč i %)</w:t>
            </w:r>
            <w:r w:rsidR="0027112A">
              <w:rPr>
                <w:sz w:val="18"/>
              </w:rPr>
              <w:t xml:space="preserve"> </w:t>
            </w:r>
            <w:r w:rsidR="0027112A" w:rsidRPr="0027112A">
              <w:rPr>
                <w:sz w:val="18"/>
              </w:rPr>
              <w:t>346 083 481,36</w:t>
            </w:r>
            <w:r w:rsidR="00EC6F9D">
              <w:rPr>
                <w:sz w:val="18"/>
              </w:rPr>
              <w:t xml:space="preserve"> tj. </w:t>
            </w:r>
            <w:r w:rsidR="0027112A" w:rsidRPr="0027112A">
              <w:rPr>
                <w:sz w:val="18"/>
              </w:rPr>
              <w:t>99,03%</w:t>
            </w:r>
          </w:p>
          <w:p w:rsidR="00DA6654" w:rsidRPr="0004245B" w:rsidRDefault="00DA6654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Schválené výdaje</w:t>
            </w:r>
            <w:r w:rsidR="00C92258">
              <w:rPr>
                <w:sz w:val="18"/>
              </w:rPr>
              <w:t xml:space="preserve"> </w:t>
            </w:r>
            <w:r>
              <w:rPr>
                <w:sz w:val="18"/>
              </w:rPr>
              <w:t>(v Kč i %)</w:t>
            </w:r>
            <w:r w:rsidR="0027112A">
              <w:rPr>
                <w:sz w:val="18"/>
              </w:rPr>
              <w:t xml:space="preserve"> </w:t>
            </w:r>
            <w:r w:rsidR="0027112A" w:rsidRPr="0027112A">
              <w:rPr>
                <w:sz w:val="18"/>
              </w:rPr>
              <w:t>346 083 481,36</w:t>
            </w:r>
            <w:r w:rsidR="00EC6F9D">
              <w:rPr>
                <w:sz w:val="18"/>
              </w:rPr>
              <w:t xml:space="preserve"> tj. </w:t>
            </w:r>
            <w:r w:rsidR="0027112A" w:rsidRPr="0027112A">
              <w:rPr>
                <w:sz w:val="18"/>
              </w:rPr>
              <w:t>99,03%</w:t>
            </w:r>
          </w:p>
          <w:p w:rsidR="00DA6654" w:rsidRDefault="00DA6654" w:rsidP="00EC6F9D">
            <w:pPr>
              <w:spacing w:before="60" w:after="60" w:line="240" w:lineRule="auto"/>
            </w:pPr>
            <w:r w:rsidRPr="0004245B">
              <w:rPr>
                <w:sz w:val="18"/>
              </w:rPr>
              <w:t>Certifikované</w:t>
            </w:r>
            <w:r>
              <w:rPr>
                <w:sz w:val="18"/>
              </w:rPr>
              <w:t xml:space="preserve"> výdaje (v Kč i %)</w:t>
            </w:r>
            <w:r w:rsidR="0027112A">
              <w:rPr>
                <w:sz w:val="18"/>
              </w:rPr>
              <w:t xml:space="preserve"> </w:t>
            </w:r>
            <w:r w:rsidR="0027112A" w:rsidRPr="0027112A">
              <w:rPr>
                <w:sz w:val="18"/>
              </w:rPr>
              <w:t>346 083 481,36</w:t>
            </w:r>
            <w:r w:rsidR="00EC6F9D">
              <w:rPr>
                <w:sz w:val="18"/>
              </w:rPr>
              <w:t xml:space="preserve"> tj. </w:t>
            </w:r>
            <w:r w:rsidR="0027112A" w:rsidRPr="0027112A">
              <w:rPr>
                <w:sz w:val="18"/>
              </w:rPr>
              <w:t>99,03%</w:t>
            </w:r>
          </w:p>
        </w:tc>
      </w:tr>
      <w:tr w:rsidR="00C43F6D" w:rsidTr="00EC6F9D">
        <w:tc>
          <w:tcPr>
            <w:tcW w:w="2298" w:type="dxa"/>
          </w:tcPr>
          <w:p w:rsidR="00C43F6D" w:rsidRDefault="00EE2A12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D03FD2">
              <w:rPr>
                <w:rFonts w:ascii="Arial" w:hAnsi="Arial" w:cs="Arial"/>
                <w:b/>
                <w:sz w:val="20"/>
              </w:rPr>
              <w:t>Nezpůsobilé výdaje</w:t>
            </w:r>
            <w:r w:rsidR="00C43F6D" w:rsidRPr="00D03FD2">
              <w:rPr>
                <w:rFonts w:ascii="Arial" w:hAnsi="Arial" w:cs="Arial"/>
                <w:b/>
                <w:sz w:val="20"/>
              </w:rPr>
              <w:t xml:space="preserve"> projektu</w:t>
            </w:r>
            <w:r w:rsidR="00C43F6D" w:rsidRPr="00D03FD2">
              <w:rPr>
                <w:rFonts w:ascii="Arial" w:hAnsi="Arial" w:cs="Arial"/>
                <w:sz w:val="16"/>
              </w:rPr>
              <w:t xml:space="preserve"> (v Kč i %):</w:t>
            </w:r>
          </w:p>
        </w:tc>
        <w:tc>
          <w:tcPr>
            <w:tcW w:w="7152" w:type="dxa"/>
            <w:gridSpan w:val="5"/>
            <w:vAlign w:val="center"/>
          </w:tcPr>
          <w:p w:rsidR="00C43F6D" w:rsidRDefault="00EC6F9D" w:rsidP="00EC6F9D">
            <w:pPr>
              <w:spacing w:before="60" w:after="60" w:line="240" w:lineRule="auto"/>
              <w:rPr>
                <w:sz w:val="16"/>
              </w:rPr>
            </w:pPr>
            <w:r w:rsidRPr="00EC6F9D">
              <w:rPr>
                <w:sz w:val="16"/>
              </w:rPr>
              <w:t>80 406 603,00</w:t>
            </w:r>
            <w:r>
              <w:rPr>
                <w:sz w:val="16"/>
              </w:rPr>
              <w:t xml:space="preserve"> Kč, tj. </w:t>
            </w:r>
            <w:r w:rsidRPr="00EC6F9D">
              <w:rPr>
                <w:sz w:val="16"/>
              </w:rPr>
              <w:t>18,71%</w:t>
            </w:r>
            <w:r>
              <w:rPr>
                <w:sz w:val="16"/>
              </w:rPr>
              <w:t xml:space="preserve"> z celkových výdajů projektu</w:t>
            </w:r>
          </w:p>
        </w:tc>
      </w:tr>
      <w:tr w:rsidR="00D2753C" w:rsidTr="00D03FD2">
        <w:tc>
          <w:tcPr>
            <w:tcW w:w="2298" w:type="dxa"/>
          </w:tcPr>
          <w:p w:rsidR="00D2753C" w:rsidRDefault="00D2753C" w:rsidP="00D03FD2">
            <w:pPr>
              <w:spacing w:before="60"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Ostatní informace</w:t>
            </w:r>
          </w:p>
          <w:p w:rsidR="00D2753C" w:rsidRPr="00A431A3" w:rsidRDefault="00D2753C" w:rsidP="00D03FD2">
            <w:pPr>
              <w:spacing w:after="60"/>
              <w:rPr>
                <w:rFonts w:ascii="Arial" w:hAnsi="Arial" w:cs="Arial"/>
                <w:sz w:val="20"/>
              </w:rPr>
            </w:pPr>
            <w:r w:rsidRPr="00A431A3">
              <w:rPr>
                <w:rFonts w:ascii="Arial" w:hAnsi="Arial" w:cs="Arial"/>
                <w:sz w:val="16"/>
              </w:rPr>
              <w:t>(signalizovaná rizika, fázování apod.)</w:t>
            </w:r>
          </w:p>
        </w:tc>
        <w:tc>
          <w:tcPr>
            <w:tcW w:w="7152" w:type="dxa"/>
            <w:gridSpan w:val="5"/>
          </w:tcPr>
          <w:p w:rsidR="00D2753C" w:rsidRDefault="00D2753C" w:rsidP="00DD26D3">
            <w:pPr>
              <w:spacing w:before="60" w:after="60" w:line="240" w:lineRule="auto"/>
            </w:pPr>
          </w:p>
        </w:tc>
      </w:tr>
      <w:tr w:rsidR="00A431A3" w:rsidTr="00F74C5F">
        <w:tc>
          <w:tcPr>
            <w:tcW w:w="9450" w:type="dxa"/>
            <w:gridSpan w:val="6"/>
            <w:shd w:val="clear" w:color="auto" w:fill="404040" w:themeFill="text1" w:themeFillTint="BF"/>
          </w:tcPr>
          <w:p w:rsidR="00A431A3" w:rsidRPr="00A431A3" w:rsidRDefault="00A431A3" w:rsidP="00A431A3">
            <w:pPr>
              <w:spacing w:before="60" w:after="60" w:line="240" w:lineRule="auto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Udržitelnost projektu</w:t>
            </w:r>
          </w:p>
        </w:tc>
      </w:tr>
      <w:tr w:rsidR="00805B2F" w:rsidTr="00F74C5F">
        <w:tc>
          <w:tcPr>
            <w:tcW w:w="2298" w:type="dxa"/>
          </w:tcPr>
          <w:p w:rsidR="00805B2F" w:rsidRDefault="00805B2F" w:rsidP="00805B2F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Zdroje pro úhradu provozních nákladů </w:t>
            </w:r>
          </w:p>
        </w:tc>
        <w:tc>
          <w:tcPr>
            <w:tcW w:w="7152" w:type="dxa"/>
            <w:gridSpan w:val="5"/>
          </w:tcPr>
          <w:p w:rsidR="00805B2F" w:rsidRPr="008E19AE" w:rsidRDefault="00805B2F" w:rsidP="00805B2F">
            <w:pPr>
              <w:spacing w:before="60" w:after="60" w:line="240" w:lineRule="auto"/>
              <w:rPr>
                <w:sz w:val="18"/>
              </w:rPr>
            </w:pPr>
            <w:r w:rsidRPr="008E19AE">
              <w:rPr>
                <w:sz w:val="18"/>
              </w:rPr>
              <w:t xml:space="preserve">Požadované zdroje smluvní výzkum 20 </w:t>
            </w:r>
            <w:r w:rsidR="00144BE2" w:rsidRPr="008E19AE">
              <w:rPr>
                <w:sz w:val="18"/>
              </w:rPr>
              <w:t>mil.</w:t>
            </w:r>
            <w:r w:rsidRPr="008E19AE">
              <w:rPr>
                <w:sz w:val="18"/>
              </w:rPr>
              <w:t xml:space="preserve"> Mezinárodní </w:t>
            </w:r>
            <w:r w:rsidR="00144BE2" w:rsidRPr="008E19AE">
              <w:rPr>
                <w:sz w:val="18"/>
              </w:rPr>
              <w:t>granty a jejich zajištění 5 mil.</w:t>
            </w:r>
            <w:r w:rsidRPr="008E19AE">
              <w:rPr>
                <w:sz w:val="18"/>
              </w:rPr>
              <w:t xml:space="preserve"> Ostatní zdroje financování: 0. </w:t>
            </w:r>
          </w:p>
          <w:p w:rsidR="00805B2F" w:rsidRPr="008E19AE" w:rsidRDefault="00805B2F" w:rsidP="00144BE2">
            <w:pPr>
              <w:spacing w:before="60" w:after="60" w:line="240" w:lineRule="auto"/>
              <w:rPr>
                <w:sz w:val="18"/>
              </w:rPr>
            </w:pPr>
            <w:r w:rsidRPr="008E19AE">
              <w:rPr>
                <w:sz w:val="18"/>
              </w:rPr>
              <w:t xml:space="preserve">Dosavadní smluvní výzkum: 19 </w:t>
            </w:r>
            <w:r w:rsidR="00144BE2" w:rsidRPr="008E19AE">
              <w:rPr>
                <w:sz w:val="18"/>
              </w:rPr>
              <w:t xml:space="preserve">mil. </w:t>
            </w:r>
            <w:r w:rsidRPr="008E19AE">
              <w:rPr>
                <w:sz w:val="18"/>
              </w:rPr>
              <w:t xml:space="preserve"> Kč </w:t>
            </w:r>
            <w:r w:rsidR="00144BE2" w:rsidRPr="008E19AE">
              <w:rPr>
                <w:sz w:val="18"/>
              </w:rPr>
              <w:t>(od 1.1.2014-</w:t>
            </w:r>
            <w:proofErr w:type="gramStart"/>
            <w:r w:rsidR="00144BE2" w:rsidRPr="008E19AE">
              <w:rPr>
                <w:sz w:val="18"/>
              </w:rPr>
              <w:t>31.10.2014</w:t>
            </w:r>
            <w:proofErr w:type="gramEnd"/>
            <w:r w:rsidR="00144BE2" w:rsidRPr="008E19AE">
              <w:rPr>
                <w:sz w:val="18"/>
              </w:rPr>
              <w:t>).</w:t>
            </w:r>
            <w:r w:rsidRPr="008E19AE">
              <w:rPr>
                <w:sz w:val="18"/>
              </w:rPr>
              <w:t xml:space="preserve"> Předpokládaný smluvní výzkum po realizaci projektu: souhrnně</w:t>
            </w:r>
            <w:r w:rsidR="00144BE2" w:rsidRPr="008E19AE">
              <w:rPr>
                <w:sz w:val="18"/>
              </w:rPr>
              <w:t xml:space="preserve"> od </w:t>
            </w:r>
            <w:proofErr w:type="gramStart"/>
            <w:r w:rsidR="00144BE2" w:rsidRPr="008E19AE">
              <w:rPr>
                <w:sz w:val="18"/>
              </w:rPr>
              <w:t>1.1.2014</w:t>
            </w:r>
            <w:proofErr w:type="gramEnd"/>
            <w:r w:rsidR="00144BE2" w:rsidRPr="008E19AE">
              <w:rPr>
                <w:sz w:val="18"/>
              </w:rPr>
              <w:t xml:space="preserve"> do 31.12.2015 – 32,6 mil. Kč.</w:t>
            </w:r>
            <w:r w:rsidRPr="008E19AE">
              <w:rPr>
                <w:sz w:val="18"/>
              </w:rPr>
              <w:tab/>
            </w:r>
            <w:r w:rsidRPr="008E19AE">
              <w:rPr>
                <w:sz w:val="18"/>
              </w:rPr>
              <w:tab/>
            </w:r>
            <w:r w:rsidRPr="008E19AE">
              <w:rPr>
                <w:sz w:val="18"/>
              </w:rPr>
              <w:tab/>
            </w:r>
            <w:r w:rsidRPr="008E19AE">
              <w:rPr>
                <w:sz w:val="18"/>
              </w:rPr>
              <w:tab/>
            </w:r>
          </w:p>
        </w:tc>
      </w:tr>
      <w:tr w:rsidR="00805B2F" w:rsidTr="00D1275F">
        <w:tc>
          <w:tcPr>
            <w:tcW w:w="2298" w:type="dxa"/>
          </w:tcPr>
          <w:p w:rsidR="00805B2F" w:rsidRDefault="00805B2F" w:rsidP="00805B2F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Požadavky na podporu z NPU (po dobu udržitelnosti)</w:t>
            </w:r>
          </w:p>
        </w:tc>
        <w:tc>
          <w:tcPr>
            <w:tcW w:w="7152" w:type="dxa"/>
            <w:gridSpan w:val="5"/>
          </w:tcPr>
          <w:p w:rsidR="008E19AE" w:rsidRPr="008E19AE" w:rsidRDefault="00805B2F" w:rsidP="00805B2F">
            <w:pPr>
              <w:spacing w:before="60" w:after="60" w:line="240" w:lineRule="auto"/>
              <w:rPr>
                <w:sz w:val="18"/>
              </w:rPr>
            </w:pPr>
            <w:r w:rsidRPr="008E19AE">
              <w:rPr>
                <w:sz w:val="18"/>
              </w:rPr>
              <w:t xml:space="preserve">Požadavky </w:t>
            </w:r>
            <w:r w:rsidR="008E19AE" w:rsidRPr="008E19AE">
              <w:rPr>
                <w:sz w:val="18"/>
              </w:rPr>
              <w:t>na účelové zdroje celkem 42 mil. Kč. Z toho NPU 16 mil. ročně, i</w:t>
            </w:r>
            <w:r w:rsidRPr="008E19AE">
              <w:rPr>
                <w:sz w:val="18"/>
              </w:rPr>
              <w:t xml:space="preserve">nstitucionální </w:t>
            </w:r>
            <w:r w:rsidR="008E19AE" w:rsidRPr="008E19AE">
              <w:rPr>
                <w:sz w:val="18"/>
              </w:rPr>
              <w:t xml:space="preserve">podpora 12 mil. Kč. </w:t>
            </w:r>
            <w:proofErr w:type="gramStart"/>
            <w:r w:rsidR="008E19AE" w:rsidRPr="008E19AE">
              <w:rPr>
                <w:sz w:val="18"/>
              </w:rPr>
              <w:t>ročně</w:t>
            </w:r>
            <w:proofErr w:type="gramEnd"/>
            <w:r w:rsidR="008E19AE" w:rsidRPr="008E19AE">
              <w:rPr>
                <w:sz w:val="18"/>
              </w:rPr>
              <w:t>.</w:t>
            </w:r>
          </w:p>
          <w:p w:rsidR="00805B2F" w:rsidRPr="008E19AE" w:rsidRDefault="008E19AE" w:rsidP="008E19AE">
            <w:pPr>
              <w:spacing w:before="60" w:after="60" w:line="240" w:lineRule="auto"/>
              <w:rPr>
                <w:sz w:val="18"/>
              </w:rPr>
            </w:pPr>
            <w:r w:rsidRPr="008E19AE">
              <w:rPr>
                <w:sz w:val="18"/>
              </w:rPr>
              <w:t>V 3. výzvě byla centru poskytnuta od r. 2014 podpora z NPU v celkové výši 92,319 mil. Kč.</w:t>
            </w:r>
            <w:r w:rsidRPr="008E19AE">
              <w:rPr>
                <w:sz w:val="18"/>
              </w:rPr>
              <w:tab/>
            </w:r>
            <w:r w:rsidRPr="008E19AE">
              <w:rPr>
                <w:sz w:val="18"/>
              </w:rPr>
              <w:tab/>
            </w:r>
            <w:r w:rsidRPr="008E19AE">
              <w:rPr>
                <w:sz w:val="18"/>
              </w:rPr>
              <w:tab/>
            </w:r>
            <w:r w:rsidRPr="008E19AE">
              <w:rPr>
                <w:sz w:val="18"/>
              </w:rPr>
              <w:tab/>
            </w:r>
            <w:r w:rsidR="00805B2F" w:rsidRPr="008E19AE">
              <w:rPr>
                <w:sz w:val="18"/>
              </w:rPr>
              <w:tab/>
            </w:r>
            <w:r w:rsidR="00805B2F" w:rsidRPr="008E19AE">
              <w:rPr>
                <w:sz w:val="18"/>
              </w:rPr>
              <w:tab/>
            </w:r>
            <w:r w:rsidR="00805B2F" w:rsidRPr="008E19AE">
              <w:rPr>
                <w:sz w:val="18"/>
              </w:rPr>
              <w:tab/>
            </w:r>
          </w:p>
        </w:tc>
      </w:tr>
      <w:tr w:rsidR="00805B2F" w:rsidTr="00FC3BB8">
        <w:tc>
          <w:tcPr>
            <w:tcW w:w="2298" w:type="dxa"/>
          </w:tcPr>
          <w:p w:rsidR="00805B2F" w:rsidRDefault="00805B2F" w:rsidP="00805B2F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Monitorovací indikátory v období udržitelnosti</w:t>
            </w:r>
          </w:p>
        </w:tc>
        <w:tc>
          <w:tcPr>
            <w:tcW w:w="7152" w:type="dxa"/>
            <w:gridSpan w:val="5"/>
          </w:tcPr>
          <w:p w:rsidR="00D34309" w:rsidRPr="00D34309" w:rsidRDefault="00D34309" w:rsidP="00D34309">
            <w:pPr>
              <w:spacing w:before="60" w:after="60" w:line="240" w:lineRule="auto"/>
              <w:rPr>
                <w:sz w:val="18"/>
              </w:rPr>
            </w:pPr>
            <w:r w:rsidRPr="00D34309">
              <w:rPr>
                <w:sz w:val="18"/>
              </w:rPr>
              <w:t xml:space="preserve">111200 - objem smluvního výzkumu v tis. Kč - 2014: 11 790,- Kč; 2015: 20 850,-Kč  </w:t>
            </w:r>
          </w:p>
          <w:p w:rsidR="00D34309" w:rsidRPr="00D34309" w:rsidRDefault="00D34309" w:rsidP="00D34309">
            <w:pPr>
              <w:spacing w:before="60" w:after="60" w:line="240" w:lineRule="auto"/>
              <w:rPr>
                <w:sz w:val="18"/>
              </w:rPr>
            </w:pPr>
            <w:r w:rsidRPr="00D34309">
              <w:rPr>
                <w:sz w:val="18"/>
              </w:rPr>
              <w:t xml:space="preserve">110720 - Počet projektů spolupráce aplikační sféry s regionálními </w:t>
            </w:r>
            <w:proofErr w:type="spellStart"/>
            <w:r w:rsidRPr="00D34309">
              <w:rPr>
                <w:sz w:val="18"/>
              </w:rPr>
              <w:t>VaV</w:t>
            </w:r>
            <w:proofErr w:type="spellEnd"/>
            <w:r w:rsidRPr="00D34309">
              <w:rPr>
                <w:sz w:val="18"/>
              </w:rPr>
              <w:t xml:space="preserve"> centry - </w:t>
            </w:r>
            <w:proofErr w:type="gramStart"/>
            <w:r w:rsidRPr="00D34309">
              <w:rPr>
                <w:sz w:val="18"/>
              </w:rPr>
              <w:t>2015:  24</w:t>
            </w:r>
            <w:proofErr w:type="gramEnd"/>
            <w:r w:rsidRPr="00D34309">
              <w:rPr>
                <w:sz w:val="18"/>
              </w:rPr>
              <w:t xml:space="preserve"> projektů</w:t>
            </w:r>
          </w:p>
          <w:p w:rsidR="00D34309" w:rsidRPr="00D34309" w:rsidRDefault="00D34309" w:rsidP="00D34309">
            <w:pPr>
              <w:spacing w:before="60" w:after="60" w:line="240" w:lineRule="auto"/>
              <w:rPr>
                <w:sz w:val="18"/>
              </w:rPr>
            </w:pPr>
            <w:r w:rsidRPr="00D34309">
              <w:rPr>
                <w:sz w:val="18"/>
              </w:rPr>
              <w:t xml:space="preserve">110815 - Počet studentů všech stupňů, využívajících </w:t>
            </w:r>
            <w:proofErr w:type="spellStart"/>
            <w:r w:rsidRPr="00D34309">
              <w:rPr>
                <w:sz w:val="18"/>
              </w:rPr>
              <w:t>vybud</w:t>
            </w:r>
            <w:proofErr w:type="spellEnd"/>
            <w:r w:rsidRPr="00D34309">
              <w:rPr>
                <w:sz w:val="18"/>
              </w:rPr>
              <w:t>. infrastrukturu /zapojených do činnosti centra - 2015: 30 studentů</w:t>
            </w:r>
          </w:p>
          <w:p w:rsidR="00D34309" w:rsidRPr="00D34309" w:rsidRDefault="00D34309" w:rsidP="00D34309">
            <w:pPr>
              <w:spacing w:before="60" w:after="60" w:line="240" w:lineRule="auto"/>
              <w:rPr>
                <w:sz w:val="18"/>
              </w:rPr>
            </w:pPr>
            <w:r w:rsidRPr="00D34309">
              <w:rPr>
                <w:sz w:val="18"/>
              </w:rPr>
              <w:t xml:space="preserve">110300 - Počet nově vytvořených  </w:t>
            </w:r>
            <w:proofErr w:type="spellStart"/>
            <w:r w:rsidRPr="00D34309">
              <w:rPr>
                <w:sz w:val="18"/>
              </w:rPr>
              <w:t>prac</w:t>
            </w:r>
            <w:proofErr w:type="spellEnd"/>
            <w:r w:rsidRPr="00D34309">
              <w:rPr>
                <w:sz w:val="18"/>
              </w:rPr>
              <w:t xml:space="preserve">. </w:t>
            </w:r>
            <w:proofErr w:type="gramStart"/>
            <w:r w:rsidRPr="00D34309">
              <w:rPr>
                <w:sz w:val="18"/>
              </w:rPr>
              <w:t>míst</w:t>
            </w:r>
            <w:proofErr w:type="gramEnd"/>
            <w:r w:rsidRPr="00D34309">
              <w:rPr>
                <w:sz w:val="18"/>
              </w:rPr>
              <w:t xml:space="preserve">, zaměstnanci </w:t>
            </w:r>
            <w:proofErr w:type="spellStart"/>
            <w:r w:rsidRPr="00D34309">
              <w:rPr>
                <w:sz w:val="18"/>
              </w:rPr>
              <w:t>VaV</w:t>
            </w:r>
            <w:proofErr w:type="spellEnd"/>
            <w:r w:rsidRPr="00D34309">
              <w:rPr>
                <w:sz w:val="18"/>
              </w:rPr>
              <w:t xml:space="preserve"> - celkem  - 2015: 50,7 (FTE)</w:t>
            </w:r>
          </w:p>
          <w:p w:rsidR="00D34309" w:rsidRPr="00D34309" w:rsidRDefault="00D34309" w:rsidP="00D34309">
            <w:pPr>
              <w:spacing w:before="60" w:after="60" w:line="240" w:lineRule="auto"/>
              <w:rPr>
                <w:sz w:val="18"/>
              </w:rPr>
            </w:pPr>
            <w:r w:rsidRPr="00D34309">
              <w:rPr>
                <w:sz w:val="18"/>
              </w:rPr>
              <w:t>110502 - Odborné publikace (dle metodiky RVV) - 2014 (součtový 2012-2014) - 67; 2015 (součtový 2012-2015) - 94</w:t>
            </w:r>
          </w:p>
          <w:p w:rsidR="00D34309" w:rsidRPr="00D34309" w:rsidRDefault="00D34309" w:rsidP="00D34309">
            <w:pPr>
              <w:spacing w:before="60" w:after="60" w:line="240" w:lineRule="auto"/>
              <w:rPr>
                <w:sz w:val="18"/>
              </w:rPr>
            </w:pPr>
            <w:r w:rsidRPr="00D34309">
              <w:rPr>
                <w:sz w:val="18"/>
              </w:rPr>
              <w:t>110503 - Výsledky výzkumu chráněné na základě zvláštního právního předpisu (dle metodiky RVV) - 2014 (součtový2012-2014)-4; 2015(součtový2012-2015): 5;</w:t>
            </w:r>
          </w:p>
          <w:p w:rsidR="00D34309" w:rsidRPr="00D34309" w:rsidRDefault="00D34309" w:rsidP="00D34309">
            <w:pPr>
              <w:spacing w:before="60" w:after="60" w:line="240" w:lineRule="auto"/>
              <w:rPr>
                <w:sz w:val="18"/>
              </w:rPr>
            </w:pPr>
            <w:r w:rsidRPr="00D34309">
              <w:rPr>
                <w:sz w:val="18"/>
              </w:rPr>
              <w:t>110504 - Aplikované výsledky výzkumu (dle metodiky RVV) -2014 (součtový 2012-2014) - 54; 2015 (součtový 2012-2015): 74;</w:t>
            </w:r>
          </w:p>
          <w:p w:rsidR="00D34309" w:rsidRPr="00D34309" w:rsidRDefault="00D34309" w:rsidP="00D34309">
            <w:pPr>
              <w:spacing w:before="60" w:after="60" w:line="240" w:lineRule="auto"/>
              <w:rPr>
                <w:sz w:val="18"/>
              </w:rPr>
            </w:pPr>
            <w:r w:rsidRPr="00D34309">
              <w:rPr>
                <w:sz w:val="18"/>
              </w:rPr>
              <w:t xml:space="preserve">074901 - Počet úspěšných absolventů  </w:t>
            </w:r>
            <w:proofErr w:type="spellStart"/>
            <w:r w:rsidRPr="00D34309">
              <w:rPr>
                <w:sz w:val="18"/>
              </w:rPr>
              <w:t>magiserských</w:t>
            </w:r>
            <w:proofErr w:type="spellEnd"/>
            <w:r w:rsidRPr="00D34309">
              <w:rPr>
                <w:sz w:val="18"/>
              </w:rPr>
              <w:t xml:space="preserve"> studijních  programů - 2014 (součtový 2013-2014): 8, 2015 (součtový 2013-2015): 12</w:t>
            </w:r>
          </w:p>
          <w:p w:rsidR="00D34309" w:rsidRPr="00D34309" w:rsidRDefault="00D34309" w:rsidP="00D34309">
            <w:pPr>
              <w:spacing w:before="60" w:after="60" w:line="240" w:lineRule="auto"/>
              <w:rPr>
                <w:sz w:val="18"/>
              </w:rPr>
            </w:pPr>
            <w:r w:rsidRPr="00D34309">
              <w:rPr>
                <w:sz w:val="18"/>
              </w:rPr>
              <w:t xml:space="preserve">074902 - Počet úspěšných </w:t>
            </w:r>
            <w:proofErr w:type="gramStart"/>
            <w:r w:rsidRPr="00D34309">
              <w:rPr>
                <w:sz w:val="18"/>
              </w:rPr>
              <w:t>absolventů  doktorských</w:t>
            </w:r>
            <w:proofErr w:type="gramEnd"/>
            <w:r w:rsidRPr="00D34309">
              <w:rPr>
                <w:sz w:val="18"/>
              </w:rPr>
              <w:t xml:space="preserve"> studijních  programů - 2014 (součtový 2013-2014): 5, 2015 (součtový 2013-2015): 6</w:t>
            </w:r>
          </w:p>
          <w:p w:rsidR="00D34309" w:rsidRPr="00D34309" w:rsidRDefault="00D34309" w:rsidP="00D34309">
            <w:pPr>
              <w:spacing w:before="60" w:after="60" w:line="240" w:lineRule="auto"/>
              <w:rPr>
                <w:sz w:val="18"/>
              </w:rPr>
            </w:pPr>
            <w:r w:rsidRPr="00D34309">
              <w:rPr>
                <w:sz w:val="18"/>
              </w:rPr>
              <w:t xml:space="preserve">071700 - Počet nově vytvořených </w:t>
            </w:r>
            <w:proofErr w:type="spellStart"/>
            <w:r w:rsidRPr="00D34309">
              <w:rPr>
                <w:sz w:val="18"/>
              </w:rPr>
              <w:t>prac</w:t>
            </w:r>
            <w:proofErr w:type="spellEnd"/>
            <w:r w:rsidRPr="00D34309">
              <w:rPr>
                <w:sz w:val="18"/>
              </w:rPr>
              <w:t xml:space="preserve">. </w:t>
            </w:r>
            <w:proofErr w:type="gramStart"/>
            <w:r w:rsidRPr="00D34309">
              <w:rPr>
                <w:sz w:val="18"/>
              </w:rPr>
              <w:t>míst</w:t>
            </w:r>
            <w:proofErr w:type="gramEnd"/>
            <w:r w:rsidRPr="00D34309">
              <w:rPr>
                <w:sz w:val="18"/>
              </w:rPr>
              <w:t>, výzkumní pracovníci celkem - 2015: 30 (FTE)</w:t>
            </w:r>
          </w:p>
          <w:p w:rsidR="00D34309" w:rsidRDefault="00D34309" w:rsidP="00D34309">
            <w:pPr>
              <w:spacing w:before="60" w:after="60" w:line="240" w:lineRule="auto"/>
              <w:rPr>
                <w:sz w:val="18"/>
              </w:rPr>
            </w:pPr>
            <w:r w:rsidRPr="00D34309">
              <w:rPr>
                <w:sz w:val="18"/>
              </w:rPr>
              <w:t>071900 - Počet nově vytvořených pracovních míst, výzkumní pracovníci do 35 le</w:t>
            </w:r>
            <w:r>
              <w:rPr>
                <w:sz w:val="18"/>
              </w:rPr>
              <w:t>t -2015: 22 (FTE).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</w:p>
          <w:p w:rsidR="00D34309" w:rsidRPr="00D34309" w:rsidRDefault="00D34309" w:rsidP="00D34309">
            <w:pPr>
              <w:spacing w:before="60" w:after="60" w:line="240" w:lineRule="auto"/>
              <w:rPr>
                <w:sz w:val="18"/>
              </w:rPr>
            </w:pPr>
            <w:r w:rsidRPr="00D34309">
              <w:rPr>
                <w:sz w:val="18"/>
              </w:rPr>
              <w:t>Ostatní indikátory udržitelnosti projektu:</w:t>
            </w:r>
          </w:p>
          <w:p w:rsidR="00D34309" w:rsidRPr="00D34309" w:rsidRDefault="00D34309" w:rsidP="00D34309">
            <w:pPr>
              <w:spacing w:before="60" w:after="60" w:line="240" w:lineRule="auto"/>
              <w:rPr>
                <w:sz w:val="18"/>
              </w:rPr>
            </w:pPr>
            <w:r w:rsidRPr="00D34309">
              <w:rPr>
                <w:sz w:val="18"/>
              </w:rPr>
              <w:t xml:space="preserve">111200 - objem smluvního výzkumu v tis. Kč - </w:t>
            </w:r>
            <w:proofErr w:type="gramStart"/>
            <w:r w:rsidRPr="00D34309">
              <w:rPr>
                <w:sz w:val="18"/>
              </w:rPr>
              <w:t>2016:  24 150,</w:t>
            </w:r>
            <w:proofErr w:type="gramEnd"/>
            <w:r w:rsidRPr="00D34309">
              <w:rPr>
                <w:sz w:val="18"/>
              </w:rPr>
              <w:t xml:space="preserve">- Kč; 2017: 26 750,-Kč; 2018: 27  250,-Kč; 2019: 28 250,-Kč </w:t>
            </w:r>
          </w:p>
          <w:p w:rsidR="00D34309" w:rsidRPr="00D34309" w:rsidRDefault="00D34309" w:rsidP="00D34309">
            <w:pPr>
              <w:spacing w:before="60" w:after="60" w:line="240" w:lineRule="auto"/>
              <w:rPr>
                <w:sz w:val="18"/>
              </w:rPr>
            </w:pPr>
            <w:r w:rsidRPr="00D34309">
              <w:rPr>
                <w:sz w:val="18"/>
              </w:rPr>
              <w:t>110502 - Odborné publikace (dle metodiky RVV) - 2016: 28; 2017: 37; 2018: 37; 2019: 43</w:t>
            </w:r>
          </w:p>
          <w:p w:rsidR="00D34309" w:rsidRPr="00D34309" w:rsidRDefault="00D34309" w:rsidP="00D34309">
            <w:pPr>
              <w:spacing w:before="60" w:after="60" w:line="240" w:lineRule="auto"/>
              <w:rPr>
                <w:sz w:val="18"/>
              </w:rPr>
            </w:pPr>
            <w:r w:rsidRPr="00D34309">
              <w:rPr>
                <w:sz w:val="18"/>
              </w:rPr>
              <w:t>110503 - Výsledky výzkumu chráněné na základě zvláštního právního předpisu (dle metodiky RVV) -  2016: 0; 2017: 1; 2018: 1; 2019: 1</w:t>
            </w:r>
          </w:p>
          <w:p w:rsidR="00D34309" w:rsidRPr="00D34309" w:rsidRDefault="00D34309" w:rsidP="00D34309">
            <w:pPr>
              <w:spacing w:before="60" w:after="60" w:line="240" w:lineRule="auto"/>
              <w:rPr>
                <w:sz w:val="18"/>
              </w:rPr>
            </w:pPr>
            <w:r w:rsidRPr="00D34309">
              <w:rPr>
                <w:sz w:val="18"/>
              </w:rPr>
              <w:t>110504 - Aplikované výsledky výzkumu (dle metodiky RVV) - 2016: 23; 2017: 24; 2018: 25; 2019: 25</w:t>
            </w:r>
          </w:p>
          <w:p w:rsidR="00D34309" w:rsidRPr="00D34309" w:rsidRDefault="00D34309" w:rsidP="00D34309">
            <w:pPr>
              <w:spacing w:before="60" w:after="60" w:line="240" w:lineRule="auto"/>
              <w:rPr>
                <w:sz w:val="18"/>
              </w:rPr>
            </w:pPr>
            <w:r w:rsidRPr="00D34309">
              <w:rPr>
                <w:sz w:val="18"/>
              </w:rPr>
              <w:t xml:space="preserve">074901 - Počet úspěšných absolventů  </w:t>
            </w:r>
            <w:proofErr w:type="spellStart"/>
            <w:r w:rsidRPr="00D34309">
              <w:rPr>
                <w:sz w:val="18"/>
              </w:rPr>
              <w:t>magiserských</w:t>
            </w:r>
            <w:proofErr w:type="spellEnd"/>
            <w:r w:rsidRPr="00D34309">
              <w:rPr>
                <w:sz w:val="18"/>
              </w:rPr>
              <w:t xml:space="preserve"> studijních  programů - 2016: 4, 2017: 4, 2018: 4, 2019: 5</w:t>
            </w:r>
          </w:p>
          <w:p w:rsidR="00D34309" w:rsidRPr="00D34309" w:rsidRDefault="00D34309" w:rsidP="00D34309">
            <w:pPr>
              <w:spacing w:before="60" w:after="60" w:line="240" w:lineRule="auto"/>
              <w:rPr>
                <w:sz w:val="18"/>
              </w:rPr>
            </w:pPr>
            <w:r w:rsidRPr="00D34309">
              <w:rPr>
                <w:sz w:val="18"/>
              </w:rPr>
              <w:t xml:space="preserve">074902 - Počet úspěšných </w:t>
            </w:r>
            <w:proofErr w:type="gramStart"/>
            <w:r w:rsidRPr="00D34309">
              <w:rPr>
                <w:sz w:val="18"/>
              </w:rPr>
              <w:t>absolventů  doktorských</w:t>
            </w:r>
            <w:proofErr w:type="gramEnd"/>
            <w:r w:rsidRPr="00D34309">
              <w:rPr>
                <w:sz w:val="18"/>
              </w:rPr>
              <w:t xml:space="preserve"> studijních  programů - 2016: 2, 2017: 1, 2018: 1, 2019: 0</w:t>
            </w:r>
          </w:p>
          <w:p w:rsidR="00D34309" w:rsidRPr="00D34309" w:rsidRDefault="00D34309" w:rsidP="00D34309">
            <w:pPr>
              <w:spacing w:before="60" w:after="60" w:line="240" w:lineRule="auto"/>
              <w:rPr>
                <w:sz w:val="18"/>
              </w:rPr>
            </w:pPr>
            <w:r w:rsidRPr="00D34309">
              <w:rPr>
                <w:sz w:val="18"/>
              </w:rPr>
              <w:t xml:space="preserve">110720 - Počet projektů spolupráce aplikační sféry s regionálními </w:t>
            </w:r>
            <w:proofErr w:type="spellStart"/>
            <w:r w:rsidRPr="00D34309">
              <w:rPr>
                <w:sz w:val="18"/>
              </w:rPr>
              <w:t>VaV</w:t>
            </w:r>
            <w:proofErr w:type="spellEnd"/>
            <w:r w:rsidRPr="00D34309">
              <w:rPr>
                <w:sz w:val="18"/>
              </w:rPr>
              <w:t xml:space="preserve"> centry - 2016: 26, 2017: 28, 2018: 32, 2019: 35</w:t>
            </w:r>
          </w:p>
          <w:p w:rsidR="00D34309" w:rsidRPr="00D34309" w:rsidRDefault="00D34309" w:rsidP="00D34309">
            <w:pPr>
              <w:spacing w:before="60" w:after="60" w:line="240" w:lineRule="auto"/>
              <w:rPr>
                <w:sz w:val="18"/>
              </w:rPr>
            </w:pPr>
            <w:r w:rsidRPr="00D34309">
              <w:rPr>
                <w:sz w:val="18"/>
              </w:rPr>
              <w:t xml:space="preserve">110815 -Počet studentů všech stupňů, využívajících </w:t>
            </w:r>
            <w:proofErr w:type="spellStart"/>
            <w:r w:rsidRPr="00D34309">
              <w:rPr>
                <w:sz w:val="18"/>
              </w:rPr>
              <w:t>vybud</w:t>
            </w:r>
            <w:proofErr w:type="spellEnd"/>
            <w:r w:rsidRPr="00D34309">
              <w:rPr>
                <w:sz w:val="18"/>
              </w:rPr>
              <w:t>. infrastrukturu /zapojených do činnosti centra - 2016: 30; 2017: 30; 2018: 50; 2019: 50</w:t>
            </w:r>
          </w:p>
          <w:p w:rsidR="00D34309" w:rsidRPr="00D34309" w:rsidRDefault="00D34309" w:rsidP="00D34309">
            <w:pPr>
              <w:spacing w:before="60" w:after="60" w:line="240" w:lineRule="auto"/>
              <w:rPr>
                <w:sz w:val="18"/>
              </w:rPr>
            </w:pPr>
            <w:r w:rsidRPr="00D34309">
              <w:rPr>
                <w:sz w:val="18"/>
              </w:rPr>
              <w:t xml:space="preserve">110300 -Počet nově vytvořených  </w:t>
            </w:r>
            <w:proofErr w:type="spellStart"/>
            <w:r w:rsidRPr="00D34309">
              <w:rPr>
                <w:sz w:val="18"/>
              </w:rPr>
              <w:t>prac</w:t>
            </w:r>
            <w:proofErr w:type="spellEnd"/>
            <w:r w:rsidRPr="00D34309">
              <w:rPr>
                <w:sz w:val="18"/>
              </w:rPr>
              <w:t xml:space="preserve">. </w:t>
            </w:r>
            <w:proofErr w:type="gramStart"/>
            <w:r w:rsidRPr="00D34309">
              <w:rPr>
                <w:sz w:val="18"/>
              </w:rPr>
              <w:t>míst</w:t>
            </w:r>
            <w:proofErr w:type="gramEnd"/>
            <w:r w:rsidRPr="00D34309">
              <w:rPr>
                <w:sz w:val="18"/>
              </w:rPr>
              <w:t xml:space="preserve">, zaměstnanci </w:t>
            </w:r>
            <w:proofErr w:type="spellStart"/>
            <w:r w:rsidRPr="00D34309">
              <w:rPr>
                <w:sz w:val="18"/>
              </w:rPr>
              <w:t>VaV</w:t>
            </w:r>
            <w:proofErr w:type="spellEnd"/>
            <w:r w:rsidRPr="00D34309">
              <w:rPr>
                <w:sz w:val="18"/>
              </w:rPr>
              <w:t xml:space="preserve"> - celkem   - 2016: 52,5; 2017: 54,05; 2018: 55,10; 2019: 57,35</w:t>
            </w:r>
          </w:p>
          <w:p w:rsidR="00D34309" w:rsidRPr="00D34309" w:rsidRDefault="00D34309" w:rsidP="00D34309">
            <w:pPr>
              <w:spacing w:before="60" w:after="60" w:line="240" w:lineRule="auto"/>
              <w:rPr>
                <w:sz w:val="18"/>
              </w:rPr>
            </w:pPr>
            <w:r w:rsidRPr="00D34309">
              <w:rPr>
                <w:sz w:val="18"/>
              </w:rPr>
              <w:t xml:space="preserve">071700 - Počet nově vytvořených </w:t>
            </w:r>
            <w:proofErr w:type="spellStart"/>
            <w:r w:rsidRPr="00D34309">
              <w:rPr>
                <w:sz w:val="18"/>
              </w:rPr>
              <w:t>prac</w:t>
            </w:r>
            <w:proofErr w:type="spellEnd"/>
            <w:r w:rsidRPr="00D34309">
              <w:rPr>
                <w:sz w:val="18"/>
              </w:rPr>
              <w:t xml:space="preserve">. </w:t>
            </w:r>
            <w:proofErr w:type="gramStart"/>
            <w:r w:rsidRPr="00D34309">
              <w:rPr>
                <w:sz w:val="18"/>
              </w:rPr>
              <w:t>míst</w:t>
            </w:r>
            <w:proofErr w:type="gramEnd"/>
            <w:r w:rsidRPr="00D34309">
              <w:rPr>
                <w:sz w:val="18"/>
              </w:rPr>
              <w:t>, výzkumní pracovníci celkem - 2016: 30; 2017: 31,05; 2018: 32,10; 2019: 33,10</w:t>
            </w:r>
          </w:p>
          <w:p w:rsidR="008E19AE" w:rsidRDefault="00D34309" w:rsidP="008E19AE">
            <w:pPr>
              <w:spacing w:before="60" w:after="60" w:line="240" w:lineRule="auto"/>
              <w:rPr>
                <w:sz w:val="18"/>
              </w:rPr>
            </w:pPr>
            <w:r w:rsidRPr="00D34309">
              <w:rPr>
                <w:sz w:val="18"/>
              </w:rPr>
              <w:t xml:space="preserve">071900 - Počet nově vytvořených </w:t>
            </w:r>
            <w:proofErr w:type="spellStart"/>
            <w:proofErr w:type="gramStart"/>
            <w:r w:rsidRPr="00D34309">
              <w:rPr>
                <w:sz w:val="18"/>
              </w:rPr>
              <w:t>prac</w:t>
            </w:r>
            <w:proofErr w:type="gramEnd"/>
            <w:r w:rsidRPr="00D34309">
              <w:rPr>
                <w:sz w:val="18"/>
              </w:rPr>
              <w:t>.</w:t>
            </w:r>
            <w:proofErr w:type="gramStart"/>
            <w:r w:rsidRPr="00D34309">
              <w:rPr>
                <w:sz w:val="18"/>
              </w:rPr>
              <w:t>míst</w:t>
            </w:r>
            <w:proofErr w:type="spellEnd"/>
            <w:proofErr w:type="gramEnd"/>
            <w:r w:rsidRPr="00D34309">
              <w:rPr>
                <w:sz w:val="18"/>
              </w:rPr>
              <w:t>, výzkumní pracovníci do 35 let - 2016: 22; 2017: 23; 2</w:t>
            </w:r>
            <w:r>
              <w:rPr>
                <w:sz w:val="18"/>
              </w:rPr>
              <w:t>018: 24; 2019: 25.</w:t>
            </w:r>
            <w:r w:rsidR="008E19AE" w:rsidRPr="00805B2F">
              <w:rPr>
                <w:sz w:val="18"/>
              </w:rPr>
              <w:t xml:space="preserve"> </w:t>
            </w:r>
          </w:p>
          <w:p w:rsidR="008E19AE" w:rsidRDefault="008E19AE" w:rsidP="008E19AE">
            <w:pPr>
              <w:spacing w:before="60" w:after="60" w:line="240" w:lineRule="auto"/>
              <w:rPr>
                <w:sz w:val="18"/>
              </w:rPr>
            </w:pPr>
            <w:r w:rsidRPr="008E19AE">
              <w:rPr>
                <w:b/>
                <w:i/>
                <w:sz w:val="18"/>
              </w:rPr>
              <w:t>S</w:t>
            </w:r>
            <w:r w:rsidRPr="008E19AE">
              <w:rPr>
                <w:b/>
                <w:i/>
                <w:sz w:val="18"/>
              </w:rPr>
              <w:t xml:space="preserve">oučasný počet výzkumníků: </w:t>
            </w:r>
            <w:r>
              <w:rPr>
                <w:sz w:val="18"/>
              </w:rPr>
              <w:t>40.</w:t>
            </w:r>
          </w:p>
          <w:p w:rsidR="008E19AE" w:rsidRDefault="008E19AE" w:rsidP="008E19AE">
            <w:pPr>
              <w:spacing w:before="60" w:after="60" w:line="240" w:lineRule="auto"/>
              <w:rPr>
                <w:sz w:val="18"/>
              </w:rPr>
            </w:pPr>
            <w:r w:rsidRPr="00805B2F">
              <w:rPr>
                <w:sz w:val="18"/>
              </w:rPr>
              <w:t xml:space="preserve">Kvalifikační struktura: Bc.: 1; Ing.: 24; Ing. Ph.D.: 8, RNDr.: 1; doc. Ing. CSc.: 2; doc. Ing. </w:t>
            </w:r>
            <w:proofErr w:type="spellStart"/>
            <w:r w:rsidRPr="00805B2F">
              <w:rPr>
                <w:sz w:val="18"/>
              </w:rPr>
              <w:t>Ph</w:t>
            </w:r>
            <w:proofErr w:type="spellEnd"/>
            <w:r w:rsidRPr="00805B2F">
              <w:rPr>
                <w:sz w:val="18"/>
              </w:rPr>
              <w:t>.: 1; prof. Ing. CSc.:</w:t>
            </w:r>
            <w:r>
              <w:rPr>
                <w:sz w:val="18"/>
              </w:rPr>
              <w:t xml:space="preserve"> 1; prof. Dr. Ing.: 2.</w:t>
            </w:r>
          </w:p>
          <w:p w:rsidR="008E19AE" w:rsidRDefault="008E19AE" w:rsidP="008E19AE">
            <w:pPr>
              <w:spacing w:before="60" w:after="60" w:line="240" w:lineRule="auto"/>
              <w:rPr>
                <w:sz w:val="18"/>
              </w:rPr>
            </w:pPr>
            <w:r w:rsidRPr="008E19AE">
              <w:rPr>
                <w:b/>
                <w:i/>
                <w:sz w:val="18"/>
              </w:rPr>
              <w:t>Plánovaný počet výzkumníků:</w:t>
            </w:r>
            <w:r w:rsidRPr="00805B2F">
              <w:rPr>
                <w:sz w:val="18"/>
              </w:rPr>
              <w:t xml:space="preserve"> 2014-29, 2015-37, 2016-40, 20</w:t>
            </w:r>
            <w:r>
              <w:rPr>
                <w:sz w:val="18"/>
              </w:rPr>
              <w:t>17-43, 2018-47,2019-49</w:t>
            </w:r>
          </w:p>
          <w:p w:rsidR="008E19AE" w:rsidRDefault="008E19AE" w:rsidP="008E19AE">
            <w:pPr>
              <w:spacing w:before="60" w:after="60" w:line="240" w:lineRule="auto"/>
              <w:rPr>
                <w:sz w:val="18"/>
              </w:rPr>
            </w:pPr>
            <w:r w:rsidRPr="00805B2F">
              <w:rPr>
                <w:sz w:val="18"/>
              </w:rPr>
              <w:t xml:space="preserve">Kvalifikační struktura: odpovídá plánované </w:t>
            </w:r>
            <w:r>
              <w:rPr>
                <w:sz w:val="18"/>
              </w:rPr>
              <w:t xml:space="preserve">kvalifikační struktuře. </w:t>
            </w:r>
          </w:p>
          <w:p w:rsidR="00805B2F" w:rsidRPr="00D34309" w:rsidRDefault="008E19AE" w:rsidP="00805B2F">
            <w:pPr>
              <w:spacing w:before="60" w:after="60" w:line="240" w:lineRule="auto"/>
              <w:rPr>
                <w:sz w:val="18"/>
              </w:rPr>
            </w:pPr>
            <w:r w:rsidRPr="008E19AE">
              <w:rPr>
                <w:b/>
                <w:i/>
                <w:sz w:val="18"/>
              </w:rPr>
              <w:t xml:space="preserve">Zahraniční výzkumníci </w:t>
            </w:r>
            <w:r w:rsidRPr="00805B2F">
              <w:rPr>
                <w:sz w:val="18"/>
              </w:rPr>
              <w:t xml:space="preserve">v současnosti zapojení do </w:t>
            </w:r>
            <w:proofErr w:type="gramStart"/>
            <w:r w:rsidRPr="00805B2F">
              <w:rPr>
                <w:sz w:val="18"/>
              </w:rPr>
              <w:t>výzkumu : 6 (</w:t>
            </w:r>
            <w:proofErr w:type="spellStart"/>
            <w:r w:rsidRPr="00805B2F">
              <w:rPr>
                <w:sz w:val="18"/>
              </w:rPr>
              <w:t>Zemko</w:t>
            </w:r>
            <w:proofErr w:type="spellEnd"/>
            <w:proofErr w:type="gramEnd"/>
            <w:r w:rsidRPr="00805B2F">
              <w:rPr>
                <w:sz w:val="18"/>
              </w:rPr>
              <w:t xml:space="preserve">, </w:t>
            </w:r>
            <w:proofErr w:type="spellStart"/>
            <w:r w:rsidRPr="00805B2F">
              <w:rPr>
                <w:sz w:val="18"/>
              </w:rPr>
              <w:t>Zrník,Fedorko,Köver</w:t>
            </w:r>
            <w:proofErr w:type="spellEnd"/>
            <w:r w:rsidRPr="00805B2F">
              <w:rPr>
                <w:sz w:val="18"/>
              </w:rPr>
              <w:t xml:space="preserve">, </w:t>
            </w:r>
            <w:proofErr w:type="spellStart"/>
            <w:r w:rsidRPr="00805B2F">
              <w:rPr>
                <w:sz w:val="18"/>
              </w:rPr>
              <w:t>Šteller</w:t>
            </w:r>
            <w:proofErr w:type="spellEnd"/>
            <w:r w:rsidRPr="00805B2F">
              <w:rPr>
                <w:sz w:val="18"/>
              </w:rPr>
              <w:t>,</w:t>
            </w:r>
            <w:r>
              <w:rPr>
                <w:sz w:val="18"/>
              </w:rPr>
              <w:t xml:space="preserve"> Hugo </w:t>
            </w:r>
            <w:proofErr w:type="spellStart"/>
            <w:r>
              <w:rPr>
                <w:sz w:val="18"/>
              </w:rPr>
              <w:t>Folgar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Ribadas</w:t>
            </w:r>
            <w:proofErr w:type="spellEnd"/>
            <w:r>
              <w:rPr>
                <w:sz w:val="18"/>
              </w:rPr>
              <w:t xml:space="preserve">). </w:t>
            </w:r>
            <w:r w:rsidRPr="00805B2F">
              <w:rPr>
                <w:sz w:val="18"/>
              </w:rPr>
              <w:t>Projektem plánovaní zahraniční výzkumníci po realizaci projektu : (6)</w:t>
            </w:r>
            <w:r>
              <w:rPr>
                <w:sz w:val="18"/>
              </w:rPr>
              <w:t>.</w:t>
            </w:r>
          </w:p>
        </w:tc>
      </w:tr>
      <w:tr w:rsidR="00805B2F" w:rsidTr="00F74C5F">
        <w:tc>
          <w:tcPr>
            <w:tcW w:w="2298" w:type="dxa"/>
          </w:tcPr>
          <w:p w:rsidR="00805B2F" w:rsidRDefault="00805B2F" w:rsidP="00805B2F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Hodnocení výzkumného centra</w:t>
            </w:r>
          </w:p>
        </w:tc>
        <w:tc>
          <w:tcPr>
            <w:tcW w:w="7152" w:type="dxa"/>
            <w:gridSpan w:val="5"/>
          </w:tcPr>
          <w:p w:rsidR="008E19AE" w:rsidRDefault="00F445E7" w:rsidP="00F445E7">
            <w:pPr>
              <w:spacing w:before="60" w:after="60" w:line="240" w:lineRule="auto"/>
              <w:rPr>
                <w:sz w:val="18"/>
              </w:rPr>
            </w:pPr>
            <w:r w:rsidRPr="00F445E7">
              <w:rPr>
                <w:sz w:val="18"/>
              </w:rPr>
              <w:t xml:space="preserve">Příjemcem dotace ve výši 350 mil Kč byla a.s. COMTES, která se však k </w:t>
            </w:r>
            <w:proofErr w:type="gramStart"/>
            <w:r w:rsidRPr="00F445E7">
              <w:rPr>
                <w:sz w:val="18"/>
              </w:rPr>
              <w:t>1.3.2014</w:t>
            </w:r>
            <w:proofErr w:type="gramEnd"/>
            <w:r w:rsidRPr="00F445E7">
              <w:rPr>
                <w:sz w:val="18"/>
              </w:rPr>
              <w:t xml:space="preserve"> sloučila s vlastním centrem ZMMC, vč. majetku i zaměstnanců. Byla sestavena i Rada centra, kde je řada významných manažerů a odborníků ze státních i soukromých organizací, </w:t>
            </w:r>
          </w:p>
          <w:p w:rsidR="00F445E7" w:rsidRPr="00F445E7" w:rsidRDefault="00F445E7" w:rsidP="00F445E7">
            <w:pPr>
              <w:spacing w:before="60" w:after="60" w:line="240" w:lineRule="auto"/>
              <w:rPr>
                <w:sz w:val="18"/>
              </w:rPr>
            </w:pPr>
            <w:r w:rsidRPr="00F445E7">
              <w:rPr>
                <w:sz w:val="18"/>
              </w:rPr>
              <w:lastRenderedPageBreak/>
              <w:t xml:space="preserve">Kromě toho se ZMMC účastní na vzdělávání a podpoře mladých výzkumníků a od roku 2012 byly realizovány 3 projekty:  Populár (14,9mil Kč – skončil), </w:t>
            </w:r>
            <w:proofErr w:type="spellStart"/>
            <w:r w:rsidRPr="00F445E7">
              <w:rPr>
                <w:sz w:val="18"/>
              </w:rPr>
              <w:t>Regiopopulár</w:t>
            </w:r>
            <w:proofErr w:type="spellEnd"/>
            <w:r w:rsidRPr="00F445E7">
              <w:rPr>
                <w:sz w:val="18"/>
              </w:rPr>
              <w:t xml:space="preserve"> (1.6.2014 - 16 mil Kč) a </w:t>
            </w:r>
            <w:proofErr w:type="spellStart"/>
            <w:r w:rsidRPr="00F445E7">
              <w:rPr>
                <w:sz w:val="18"/>
              </w:rPr>
              <w:t>Pre-seed</w:t>
            </w:r>
            <w:proofErr w:type="spellEnd"/>
            <w:r w:rsidRPr="00F445E7">
              <w:rPr>
                <w:sz w:val="18"/>
              </w:rPr>
              <w:t xml:space="preserve"> (</w:t>
            </w:r>
            <w:proofErr w:type="gramStart"/>
            <w:r w:rsidRPr="00F445E7">
              <w:rPr>
                <w:sz w:val="18"/>
              </w:rPr>
              <w:t>1.1.2014</w:t>
            </w:r>
            <w:proofErr w:type="gramEnd"/>
            <w:r w:rsidRPr="00F445E7">
              <w:rPr>
                <w:sz w:val="18"/>
              </w:rPr>
              <w:t xml:space="preserve"> – 29 mil Kč). Těmito projekty si vytváří ZMMC také rezervoár potenciálních nových pracovních sil. </w:t>
            </w:r>
          </w:p>
          <w:p w:rsidR="00F445E7" w:rsidRPr="00F445E7" w:rsidRDefault="00F445E7" w:rsidP="00F445E7">
            <w:pPr>
              <w:spacing w:before="60" w:after="60" w:line="240" w:lineRule="auto"/>
              <w:rPr>
                <w:sz w:val="18"/>
              </w:rPr>
            </w:pPr>
            <w:r w:rsidRPr="00F445E7">
              <w:rPr>
                <w:sz w:val="18"/>
              </w:rPr>
              <w:t xml:space="preserve">Původní budova byla rekonstruována a dále byla vybudována nová metalurgická hala v hodnotě téměř 73 mil Kč, která je již běžně používána. V ní jsou situovány také největší finanční investiční zařízení jako lis, tavící pec anebo válcovací stolice. Současně byly zohledněny i vysoké nároky na kompenzaci momentálních maximálních odběrů el. </w:t>
            </w:r>
            <w:proofErr w:type="gramStart"/>
            <w:r w:rsidRPr="00F445E7">
              <w:rPr>
                <w:sz w:val="18"/>
              </w:rPr>
              <w:t>energie</w:t>
            </w:r>
            <w:proofErr w:type="gramEnd"/>
            <w:r w:rsidRPr="00F445E7">
              <w:rPr>
                <w:sz w:val="18"/>
              </w:rPr>
              <w:t xml:space="preserve"> těchto zařízení s požadavkem na dodržování daných odběrových harmonogramů, který je přehledný a prakticky zamezil placení vysokých pokut za překračování. </w:t>
            </w:r>
          </w:p>
          <w:p w:rsidR="00F445E7" w:rsidRPr="00F445E7" w:rsidRDefault="00F445E7" w:rsidP="00F445E7">
            <w:pPr>
              <w:spacing w:before="60" w:after="60" w:line="240" w:lineRule="auto"/>
              <w:rPr>
                <w:sz w:val="18"/>
              </w:rPr>
            </w:pPr>
            <w:r w:rsidRPr="00F445E7">
              <w:rPr>
                <w:sz w:val="18"/>
              </w:rPr>
              <w:t>Závěr:</w:t>
            </w:r>
          </w:p>
          <w:p w:rsidR="00805B2F" w:rsidRPr="005B6C3A" w:rsidRDefault="00F445E7" w:rsidP="008E19AE">
            <w:pPr>
              <w:spacing w:before="60" w:after="60" w:line="240" w:lineRule="auto"/>
              <w:rPr>
                <w:sz w:val="18"/>
              </w:rPr>
            </w:pPr>
            <w:r w:rsidRPr="00F445E7">
              <w:rPr>
                <w:sz w:val="18"/>
              </w:rPr>
              <w:t xml:space="preserve">Udržitelnost ZMMC je garantována jednak velmi dobrou úrovní odborné práce (publikační činnost, patenty, licenční smlouvy, smluvní výzkum), finančním zajištěním a kvalitní manažerskou prací jeho vedoucích. </w:t>
            </w:r>
          </w:p>
        </w:tc>
      </w:tr>
      <w:tr w:rsidR="00805B2F" w:rsidTr="00F74C5F">
        <w:tc>
          <w:tcPr>
            <w:tcW w:w="2298" w:type="dxa"/>
          </w:tcPr>
          <w:p w:rsidR="00805B2F" w:rsidRDefault="00805B2F" w:rsidP="00805B2F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Poznatky z návštěvy týmu zmocněnce pro udržitelnost</w:t>
            </w:r>
          </w:p>
        </w:tc>
        <w:tc>
          <w:tcPr>
            <w:tcW w:w="7152" w:type="dxa"/>
            <w:gridSpan w:val="5"/>
          </w:tcPr>
          <w:p w:rsidR="00805B2F" w:rsidRPr="00805B2F" w:rsidRDefault="00805B2F" w:rsidP="00805B2F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Tuzemští partneři: </w:t>
            </w:r>
            <w:r w:rsidRPr="00805B2F">
              <w:rPr>
                <w:sz w:val="18"/>
              </w:rPr>
              <w:t xml:space="preserve">BONATRANS GROUP a.s., KOVOHUTĚ ROKYCANY a.s., PILSEN STEEL s.r.o., POLDI HÜTTE s.r.o., První železářská Kladno, s.r.o., ŠKODA JS a.s., ŽĎAS a.s. </w:t>
            </w:r>
            <w:r w:rsidRPr="00805B2F">
              <w:rPr>
                <w:sz w:val="18"/>
              </w:rPr>
              <w:tab/>
            </w:r>
            <w:r w:rsidRPr="00805B2F">
              <w:rPr>
                <w:sz w:val="18"/>
              </w:rPr>
              <w:tab/>
            </w:r>
            <w:r w:rsidRPr="00805B2F">
              <w:rPr>
                <w:sz w:val="18"/>
              </w:rPr>
              <w:tab/>
            </w:r>
            <w:r w:rsidRPr="00805B2F">
              <w:rPr>
                <w:sz w:val="18"/>
              </w:rPr>
              <w:tab/>
            </w:r>
            <w:r w:rsidRPr="00805B2F">
              <w:rPr>
                <w:sz w:val="18"/>
              </w:rPr>
              <w:tab/>
            </w:r>
            <w:r w:rsidRPr="00805B2F">
              <w:rPr>
                <w:sz w:val="18"/>
              </w:rPr>
              <w:tab/>
            </w:r>
            <w:r w:rsidRPr="00805B2F">
              <w:rPr>
                <w:sz w:val="18"/>
              </w:rPr>
              <w:tab/>
            </w:r>
            <w:r w:rsidRPr="00805B2F">
              <w:rPr>
                <w:sz w:val="18"/>
              </w:rPr>
              <w:tab/>
            </w:r>
          </w:p>
          <w:p w:rsidR="00805B2F" w:rsidRDefault="00805B2F" w:rsidP="00805B2F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Zahraničí partneři výzkumu: </w:t>
            </w:r>
            <w:proofErr w:type="spellStart"/>
            <w:r w:rsidRPr="00805B2F">
              <w:rPr>
                <w:sz w:val="18"/>
              </w:rPr>
              <w:t>Benteler</w:t>
            </w:r>
            <w:proofErr w:type="spellEnd"/>
            <w:r w:rsidRPr="00805B2F">
              <w:rPr>
                <w:sz w:val="18"/>
              </w:rPr>
              <w:t xml:space="preserve"> Steel Tube (Německo), PEWAG (Rakousko), </w:t>
            </w:r>
            <w:proofErr w:type="spellStart"/>
            <w:r w:rsidRPr="00805B2F">
              <w:rPr>
                <w:sz w:val="18"/>
              </w:rPr>
              <w:t>Schaffler</w:t>
            </w:r>
            <w:proofErr w:type="spellEnd"/>
            <w:r w:rsidRPr="00805B2F">
              <w:rPr>
                <w:sz w:val="18"/>
              </w:rPr>
              <w:t xml:space="preserve"> AG (Německo), Robert </w:t>
            </w:r>
            <w:proofErr w:type="spellStart"/>
            <w:r w:rsidRPr="00805B2F">
              <w:rPr>
                <w:sz w:val="18"/>
              </w:rPr>
              <w:t>Bosh</w:t>
            </w:r>
            <w:proofErr w:type="spellEnd"/>
            <w:r w:rsidRPr="00805B2F">
              <w:rPr>
                <w:sz w:val="18"/>
              </w:rPr>
              <w:t xml:space="preserve"> (Ně</w:t>
            </w:r>
            <w:r w:rsidR="008E19AE">
              <w:rPr>
                <w:sz w:val="18"/>
              </w:rPr>
              <w:t xml:space="preserve">mecko), </w:t>
            </w:r>
            <w:proofErr w:type="spellStart"/>
            <w:r w:rsidR="008E19AE">
              <w:rPr>
                <w:sz w:val="18"/>
              </w:rPr>
              <w:t>Mubea</w:t>
            </w:r>
            <w:proofErr w:type="spellEnd"/>
            <w:r w:rsidR="008E19AE">
              <w:rPr>
                <w:sz w:val="18"/>
              </w:rPr>
              <w:t xml:space="preserve"> </w:t>
            </w:r>
            <w:proofErr w:type="spellStart"/>
            <w:r w:rsidR="008E19AE">
              <w:rPr>
                <w:sz w:val="18"/>
              </w:rPr>
              <w:t>HmbH</w:t>
            </w:r>
            <w:proofErr w:type="spellEnd"/>
            <w:r w:rsidR="008E19AE">
              <w:rPr>
                <w:sz w:val="18"/>
              </w:rPr>
              <w:t xml:space="preserve"> </w:t>
            </w:r>
            <w:bookmarkStart w:id="0" w:name="_GoBack"/>
            <w:bookmarkEnd w:id="0"/>
            <w:r w:rsidRPr="00805B2F">
              <w:rPr>
                <w:sz w:val="18"/>
              </w:rPr>
              <w:tab/>
            </w:r>
            <w:r w:rsidRPr="00805B2F">
              <w:rPr>
                <w:sz w:val="18"/>
              </w:rPr>
              <w:tab/>
            </w:r>
            <w:r w:rsidRPr="00805B2F">
              <w:rPr>
                <w:sz w:val="18"/>
              </w:rPr>
              <w:tab/>
            </w:r>
            <w:r w:rsidRPr="00805B2F">
              <w:rPr>
                <w:sz w:val="18"/>
              </w:rPr>
              <w:tab/>
            </w:r>
          </w:p>
        </w:tc>
      </w:tr>
      <w:tr w:rsidR="00D2753C" w:rsidTr="00F74C5F">
        <w:tc>
          <w:tcPr>
            <w:tcW w:w="2298" w:type="dxa"/>
          </w:tcPr>
          <w:p w:rsidR="00D2753C" w:rsidRDefault="00D2753C" w:rsidP="000B7BB7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Zařazení projektu do rizikové skupiny</w:t>
            </w:r>
            <w:r w:rsidR="00C43F6D">
              <w:rPr>
                <w:rFonts w:ascii="Arial" w:hAnsi="Arial" w:cs="Arial"/>
                <w:b/>
                <w:sz w:val="20"/>
              </w:rPr>
              <w:t xml:space="preserve"> z hlediska udržitelnosti</w:t>
            </w:r>
          </w:p>
        </w:tc>
        <w:tc>
          <w:tcPr>
            <w:tcW w:w="7152" w:type="dxa"/>
            <w:gridSpan w:val="5"/>
          </w:tcPr>
          <w:p w:rsidR="00D2753C" w:rsidRDefault="008E19AE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A</w:t>
            </w:r>
          </w:p>
        </w:tc>
      </w:tr>
      <w:tr w:rsidR="00D2753C" w:rsidTr="00F74C5F">
        <w:tc>
          <w:tcPr>
            <w:tcW w:w="2298" w:type="dxa"/>
          </w:tcPr>
          <w:p w:rsidR="00D2753C" w:rsidRDefault="00D2753C" w:rsidP="000B7BB7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Poznámka</w:t>
            </w:r>
          </w:p>
        </w:tc>
        <w:tc>
          <w:tcPr>
            <w:tcW w:w="7152" w:type="dxa"/>
            <w:gridSpan w:val="5"/>
          </w:tcPr>
          <w:p w:rsidR="00D2753C" w:rsidRDefault="00D2753C" w:rsidP="00DD26D3">
            <w:pPr>
              <w:spacing w:before="60" w:after="60" w:line="240" w:lineRule="auto"/>
              <w:rPr>
                <w:sz w:val="18"/>
              </w:rPr>
            </w:pPr>
          </w:p>
        </w:tc>
      </w:tr>
    </w:tbl>
    <w:p w:rsidR="00A7545D" w:rsidRDefault="00A7545D"/>
    <w:sectPr w:rsidR="00A75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40F4" w:rsidRDefault="005940F4" w:rsidP="00044A7E">
      <w:pPr>
        <w:spacing w:after="0" w:line="240" w:lineRule="auto"/>
      </w:pPr>
      <w:r>
        <w:separator/>
      </w:r>
    </w:p>
  </w:endnote>
  <w:endnote w:type="continuationSeparator" w:id="0">
    <w:p w:rsidR="005940F4" w:rsidRDefault="005940F4" w:rsidP="00044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40F4" w:rsidRDefault="005940F4" w:rsidP="00044A7E">
      <w:pPr>
        <w:spacing w:after="0" w:line="240" w:lineRule="auto"/>
      </w:pPr>
      <w:r>
        <w:separator/>
      </w:r>
    </w:p>
  </w:footnote>
  <w:footnote w:type="continuationSeparator" w:id="0">
    <w:p w:rsidR="005940F4" w:rsidRDefault="005940F4" w:rsidP="00044A7E">
      <w:pPr>
        <w:spacing w:after="0" w:line="240" w:lineRule="auto"/>
      </w:pPr>
      <w:r>
        <w:continuationSeparator/>
      </w:r>
    </w:p>
  </w:footnote>
  <w:footnote w:id="1">
    <w:p w:rsidR="00044A7E" w:rsidRPr="00044A7E" w:rsidRDefault="00044A7E">
      <w:pPr>
        <w:pStyle w:val="Textpoznpodarou"/>
        <w:rPr>
          <w:sz w:val="16"/>
          <w:szCs w:val="16"/>
        </w:rPr>
      </w:pPr>
      <w:r w:rsidRPr="00044A7E">
        <w:rPr>
          <w:rStyle w:val="Znakapoznpodarou"/>
          <w:sz w:val="16"/>
          <w:szCs w:val="16"/>
        </w:rPr>
        <w:footnoteRef/>
      </w:r>
      <w:r w:rsidRPr="00044A7E">
        <w:rPr>
          <w:sz w:val="16"/>
          <w:szCs w:val="16"/>
        </w:rPr>
        <w:t xml:space="preserve"> Dle TA měl příjemce doposud plánovanou hodnotu 0, ZMZ bude doložena s koncem února 2015 a poté bude hodnota vykázána. Dle předběžné komunikace bude projekt vykazovat 19.000.000, je však otázka, do jaké míry budou zakázky do indikátoru uznány.</w:t>
      </w:r>
    </w:p>
  </w:footnote>
  <w:footnote w:id="2">
    <w:p w:rsidR="00044A7E" w:rsidRPr="00AA24C0" w:rsidRDefault="00044A7E">
      <w:pPr>
        <w:pStyle w:val="Textpoznpodarou"/>
        <w:rPr>
          <w:sz w:val="16"/>
          <w:szCs w:val="16"/>
        </w:rPr>
      </w:pPr>
      <w:r w:rsidRPr="00F74EB8">
        <w:rPr>
          <w:sz w:val="16"/>
          <w:szCs w:val="16"/>
          <w:vertAlign w:val="superscript"/>
        </w:rPr>
        <w:footnoteRef/>
      </w:r>
      <w:r w:rsidRPr="00AA24C0">
        <w:rPr>
          <w:sz w:val="16"/>
          <w:szCs w:val="16"/>
        </w:rPr>
        <w:t xml:space="preserve"> Doposud nebyla doložena ZMZ, vzhledem k tomu, že se jedná o indikátor, který se vykazuje jednou ročně, nebyl tedy doposud doložen.</w:t>
      </w:r>
      <w:r w:rsidR="00AA24C0">
        <w:rPr>
          <w:sz w:val="16"/>
          <w:szCs w:val="16"/>
        </w:rPr>
        <w:t xml:space="preserve"> Totéž platí pro indikátory 110815, 110300, 071700, 071900</w:t>
      </w:r>
      <w:r w:rsidR="00F74EB8">
        <w:rPr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E5D7A"/>
    <w:multiLevelType w:val="hybridMultilevel"/>
    <w:tmpl w:val="10866436"/>
    <w:lvl w:ilvl="0" w:tplc="079A0076">
      <w:start w:val="1"/>
      <w:numFmt w:val="bullet"/>
      <w:pStyle w:val="Odrka2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1">
    <w:nsid w:val="19371BD0"/>
    <w:multiLevelType w:val="singleLevel"/>
    <w:tmpl w:val="39B073EC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2">
    <w:nsid w:val="41E8300D"/>
    <w:multiLevelType w:val="hybridMultilevel"/>
    <w:tmpl w:val="4A7CF9C0"/>
    <w:lvl w:ilvl="0" w:tplc="CE5C2BD8">
      <w:start w:val="1"/>
      <w:numFmt w:val="bullet"/>
      <w:pStyle w:val="Odrka5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">
    <w:nsid w:val="4FBA54EF"/>
    <w:multiLevelType w:val="hybridMultilevel"/>
    <w:tmpl w:val="1C707DB2"/>
    <w:lvl w:ilvl="0" w:tplc="D2D0FFEC">
      <w:start w:val="1"/>
      <w:numFmt w:val="decimal"/>
      <w:pStyle w:val="Nadpis9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18A6B26"/>
    <w:multiLevelType w:val="hybridMultilevel"/>
    <w:tmpl w:val="D3B09364"/>
    <w:lvl w:ilvl="0" w:tplc="AA003F68">
      <w:start w:val="1"/>
      <w:numFmt w:val="decimal"/>
      <w:pStyle w:val="Nadpis8"/>
      <w:lvlText w:val="2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4F6AD3"/>
    <w:multiLevelType w:val="hybridMultilevel"/>
    <w:tmpl w:val="375293FE"/>
    <w:lvl w:ilvl="0" w:tplc="448880DE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2B6462E"/>
    <w:multiLevelType w:val="multilevel"/>
    <w:tmpl w:val="9E025F2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5F797848"/>
    <w:multiLevelType w:val="hybridMultilevel"/>
    <w:tmpl w:val="895E6DF4"/>
    <w:lvl w:ilvl="0" w:tplc="0680E0DA">
      <w:start w:val="1"/>
      <w:numFmt w:val="decimal"/>
      <w:pStyle w:val="Nadpis7"/>
      <w:lvlText w:val="2.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D0727D"/>
    <w:multiLevelType w:val="hybridMultilevel"/>
    <w:tmpl w:val="3DEE4B6E"/>
    <w:lvl w:ilvl="0" w:tplc="B3A2C594">
      <w:start w:val="1"/>
      <w:numFmt w:val="bullet"/>
      <w:pStyle w:val="Odrka3"/>
      <w:lvlText w:val="□"/>
      <w:lvlJc w:val="left"/>
      <w:pPr>
        <w:ind w:left="1381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9">
    <w:nsid w:val="655E2316"/>
    <w:multiLevelType w:val="hybridMultilevel"/>
    <w:tmpl w:val="D61EE7AE"/>
    <w:lvl w:ilvl="0" w:tplc="C4F0B72E">
      <w:start w:val="1"/>
      <w:numFmt w:val="bullet"/>
      <w:pStyle w:val="Odrka4"/>
      <w:lvlText w:val=""/>
      <w:lvlJc w:val="left"/>
      <w:pPr>
        <w:ind w:left="138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5E26814"/>
    <w:multiLevelType w:val="hybridMultilevel"/>
    <w:tmpl w:val="29725B18"/>
    <w:lvl w:ilvl="0" w:tplc="D63C6AD6">
      <w:start w:val="1"/>
      <w:numFmt w:val="bullet"/>
      <w:pStyle w:val="Odrka1-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742B48"/>
    <w:multiLevelType w:val="hybridMultilevel"/>
    <w:tmpl w:val="68C24DE4"/>
    <w:lvl w:ilvl="0" w:tplc="A3F4522C">
      <w:start w:val="2"/>
      <w:numFmt w:val="bullet"/>
      <w:pStyle w:val="Odrka-"/>
      <w:lvlText w:val="-"/>
      <w:lvlJc w:val="left"/>
      <w:pPr>
        <w:ind w:left="14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6"/>
  </w:num>
  <w:num w:numId="5">
    <w:abstractNumId w:val="6"/>
  </w:num>
  <w:num w:numId="6">
    <w:abstractNumId w:val="0"/>
  </w:num>
  <w:num w:numId="7">
    <w:abstractNumId w:val="8"/>
  </w:num>
  <w:num w:numId="8">
    <w:abstractNumId w:val="9"/>
  </w:num>
  <w:num w:numId="9">
    <w:abstractNumId w:val="2"/>
  </w:num>
  <w:num w:numId="10">
    <w:abstractNumId w:val="10"/>
  </w:num>
  <w:num w:numId="11">
    <w:abstractNumId w:val="7"/>
  </w:num>
  <w:num w:numId="12">
    <w:abstractNumId w:val="4"/>
  </w:num>
  <w:num w:numId="13">
    <w:abstractNumId w:val="3"/>
  </w:num>
  <w:num w:numId="14">
    <w:abstractNumId w:val="6"/>
  </w:num>
  <w:num w:numId="15">
    <w:abstractNumId w:val="1"/>
  </w:num>
  <w:num w:numId="16">
    <w:abstractNumId w:val="6"/>
  </w:num>
  <w:num w:numId="17">
    <w:abstractNumId w:val="6"/>
  </w:num>
  <w:num w:numId="18">
    <w:abstractNumId w:val="11"/>
  </w:num>
  <w:num w:numId="19">
    <w:abstractNumId w:val="0"/>
  </w:num>
  <w:num w:numId="20">
    <w:abstractNumId w:val="8"/>
  </w:num>
  <w:num w:numId="21">
    <w:abstractNumId w:val="9"/>
  </w:num>
  <w:num w:numId="22">
    <w:abstractNumId w:val="2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2C5"/>
    <w:rsid w:val="00002DBE"/>
    <w:rsid w:val="0004245B"/>
    <w:rsid w:val="00044A7E"/>
    <w:rsid w:val="0005178F"/>
    <w:rsid w:val="000A69DE"/>
    <w:rsid w:val="000B7BB7"/>
    <w:rsid w:val="000F0945"/>
    <w:rsid w:val="0010270A"/>
    <w:rsid w:val="00144BE2"/>
    <w:rsid w:val="0018459D"/>
    <w:rsid w:val="001845D5"/>
    <w:rsid w:val="001A0AA3"/>
    <w:rsid w:val="001B09DB"/>
    <w:rsid w:val="001B2134"/>
    <w:rsid w:val="001F2EE1"/>
    <w:rsid w:val="00235AE1"/>
    <w:rsid w:val="00262403"/>
    <w:rsid w:val="0027112A"/>
    <w:rsid w:val="002A102B"/>
    <w:rsid w:val="002A32C2"/>
    <w:rsid w:val="002B4A3E"/>
    <w:rsid w:val="002C69A4"/>
    <w:rsid w:val="003F30AF"/>
    <w:rsid w:val="00431B1E"/>
    <w:rsid w:val="004442C9"/>
    <w:rsid w:val="004C4832"/>
    <w:rsid w:val="004D6F6B"/>
    <w:rsid w:val="00500997"/>
    <w:rsid w:val="0052281E"/>
    <w:rsid w:val="00526313"/>
    <w:rsid w:val="005940F4"/>
    <w:rsid w:val="00595603"/>
    <w:rsid w:val="005D613D"/>
    <w:rsid w:val="005F27AE"/>
    <w:rsid w:val="00686EA8"/>
    <w:rsid w:val="007011BD"/>
    <w:rsid w:val="00737A93"/>
    <w:rsid w:val="00742563"/>
    <w:rsid w:val="00774A9C"/>
    <w:rsid w:val="007A62D7"/>
    <w:rsid w:val="00805B2F"/>
    <w:rsid w:val="0081225A"/>
    <w:rsid w:val="0081392A"/>
    <w:rsid w:val="008146D9"/>
    <w:rsid w:val="008353DD"/>
    <w:rsid w:val="008E19AE"/>
    <w:rsid w:val="009360DE"/>
    <w:rsid w:val="009372B3"/>
    <w:rsid w:val="00981E20"/>
    <w:rsid w:val="009A01DB"/>
    <w:rsid w:val="009E437E"/>
    <w:rsid w:val="00A0019C"/>
    <w:rsid w:val="00A14872"/>
    <w:rsid w:val="00A316A8"/>
    <w:rsid w:val="00A431A3"/>
    <w:rsid w:val="00A74241"/>
    <w:rsid w:val="00A7545D"/>
    <w:rsid w:val="00A942C0"/>
    <w:rsid w:val="00AA24C0"/>
    <w:rsid w:val="00AA442B"/>
    <w:rsid w:val="00AD65D3"/>
    <w:rsid w:val="00AE22D4"/>
    <w:rsid w:val="00AE72C5"/>
    <w:rsid w:val="00AF6EBB"/>
    <w:rsid w:val="00B07516"/>
    <w:rsid w:val="00B31B5B"/>
    <w:rsid w:val="00BD1371"/>
    <w:rsid w:val="00C026EA"/>
    <w:rsid w:val="00C11CFF"/>
    <w:rsid w:val="00C123B0"/>
    <w:rsid w:val="00C217DD"/>
    <w:rsid w:val="00C43F6D"/>
    <w:rsid w:val="00C56390"/>
    <w:rsid w:val="00C860BD"/>
    <w:rsid w:val="00C92258"/>
    <w:rsid w:val="00CC6243"/>
    <w:rsid w:val="00CF06D0"/>
    <w:rsid w:val="00D03FD2"/>
    <w:rsid w:val="00D2753C"/>
    <w:rsid w:val="00D32B9E"/>
    <w:rsid w:val="00D34309"/>
    <w:rsid w:val="00DA6654"/>
    <w:rsid w:val="00DA7033"/>
    <w:rsid w:val="00DD26D3"/>
    <w:rsid w:val="00E05352"/>
    <w:rsid w:val="00E20092"/>
    <w:rsid w:val="00E43C3D"/>
    <w:rsid w:val="00E569CF"/>
    <w:rsid w:val="00E71CB7"/>
    <w:rsid w:val="00EC3BBE"/>
    <w:rsid w:val="00EC6F9D"/>
    <w:rsid w:val="00EE2A12"/>
    <w:rsid w:val="00F0067F"/>
    <w:rsid w:val="00F34368"/>
    <w:rsid w:val="00F445E7"/>
    <w:rsid w:val="00F605C4"/>
    <w:rsid w:val="00F74C5F"/>
    <w:rsid w:val="00F74EB8"/>
    <w:rsid w:val="00F9010E"/>
    <w:rsid w:val="00FA0F95"/>
    <w:rsid w:val="00FD27CF"/>
    <w:rsid w:val="00FD3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1F4F58-AAF7-4242-A0FB-CBA08E063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uiPriority w:val="99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481BA-8A89-4C56-8061-4EF78B3FC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1444</Words>
  <Characters>8523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VŠE</Company>
  <LinksUpToDate>false</LinksUpToDate>
  <CharactersWithSpaces>9948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Jaromír Veber</dc:creator>
  <cp:lastModifiedBy>Jaromír Veber</cp:lastModifiedBy>
  <cp:revision>2</cp:revision>
  <dcterms:created xsi:type="dcterms:W3CDTF">2015-03-25T20:51:00Z</dcterms:created>
  <dcterms:modified xsi:type="dcterms:W3CDTF">2015-03-25T20:51:00Z</dcterms:modified>
</cp:coreProperties>
</file>